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1AC962EB" w:rsidR="000961A6" w:rsidRDefault="032064CC" w:rsidP="0241FA56">
      <w:pPr>
        <w:pStyle w:val="Title"/>
        <w:jc w:val="center"/>
      </w:pPr>
      <w:proofErr w:type="spellStart"/>
      <w:r>
        <w:t>LoadMaster</w:t>
      </w:r>
      <w:proofErr w:type="spellEnd"/>
      <w:r>
        <w:t xml:space="preserve"> </w:t>
      </w:r>
      <w:r w:rsidR="6A08653A">
        <w:t>General</w:t>
      </w:r>
      <w:r>
        <w:t xml:space="preserve"> </w:t>
      </w:r>
      <w:r w:rsidR="6A08653A">
        <w:t xml:space="preserve">Prospect </w:t>
      </w:r>
      <w:r>
        <w:t>Nurture</w:t>
      </w:r>
    </w:p>
    <w:p w14:paraId="37EB68A2" w14:textId="2B752E20" w:rsidR="440E031F" w:rsidRDefault="440E031F" w:rsidP="440E031F">
      <w:pPr>
        <w:spacing w:before="240" w:after="240"/>
        <w:rPr>
          <w:rFonts w:ascii="Segoe UI" w:eastAsia="Segoe UI" w:hAnsi="Segoe UI" w:cs="Segoe UI"/>
          <w:b/>
          <w:bCs/>
          <w:color w:val="747474" w:themeColor="background2" w:themeShade="80"/>
          <w:sz w:val="21"/>
          <w:szCs w:val="21"/>
        </w:rPr>
      </w:pPr>
    </w:p>
    <w:p w14:paraId="69021ECE" w14:textId="743BC237" w:rsidR="7D60B087" w:rsidRDefault="7D60B087" w:rsidP="440E031F">
      <w:pPr>
        <w:spacing w:before="240" w:after="240"/>
        <w:rPr>
          <w:rFonts w:ascii="Segoe UI" w:eastAsia="Segoe UI" w:hAnsi="Segoe UI" w:cs="Segoe UI"/>
          <w:color w:val="747474" w:themeColor="background2" w:themeShade="80"/>
          <w:sz w:val="21"/>
          <w:szCs w:val="21"/>
        </w:rPr>
      </w:pPr>
      <w:r w:rsidRPr="440E031F">
        <w:rPr>
          <w:rFonts w:ascii="Segoe UI" w:eastAsia="Segoe UI" w:hAnsi="Segoe UI" w:cs="Segoe UI"/>
          <w:b/>
          <w:bCs/>
          <w:color w:val="747474" w:themeColor="background2" w:themeShade="80"/>
          <w:sz w:val="21"/>
          <w:szCs w:val="21"/>
        </w:rPr>
        <w:t xml:space="preserve">What is a Marketing Nurture? </w:t>
      </w:r>
      <w:r w:rsidRPr="440E031F">
        <w:rPr>
          <w:rFonts w:ascii="Segoe UI" w:eastAsia="Segoe UI" w:hAnsi="Segoe UI" w:cs="Segoe UI"/>
          <w:color w:val="747474" w:themeColor="background2" w:themeShade="80"/>
          <w:sz w:val="21"/>
          <w:szCs w:val="21"/>
        </w:rPr>
        <w:t xml:space="preserve"> A nurture is a series of emails designed to build relationships and guide prospects towards a specific action, like requesting a demo.</w:t>
      </w:r>
    </w:p>
    <w:p w14:paraId="3F95388A" w14:textId="033F68C1" w:rsidR="7D60B087" w:rsidRDefault="7D60B087" w:rsidP="440E031F">
      <w:pPr>
        <w:spacing w:before="240" w:after="240"/>
      </w:pPr>
      <w:r w:rsidRPr="440E031F">
        <w:rPr>
          <w:rFonts w:ascii="Segoe UI" w:eastAsia="Segoe UI" w:hAnsi="Segoe UI" w:cs="Segoe UI"/>
          <w:b/>
          <w:bCs/>
          <w:sz w:val="21"/>
          <w:szCs w:val="21"/>
        </w:rPr>
        <w:t>How to Use These Emails:</w:t>
      </w:r>
    </w:p>
    <w:p w14:paraId="5F6A795D" w14:textId="7798C4A4" w:rsidR="7D60B087" w:rsidRDefault="7D60B087" w:rsidP="440E031F">
      <w:pPr>
        <w:spacing w:before="240" w:after="240"/>
      </w:pPr>
      <w:r w:rsidRPr="24A2E423">
        <w:rPr>
          <w:rFonts w:ascii="Segoe UI" w:eastAsia="Segoe UI" w:hAnsi="Segoe UI" w:cs="Segoe UI"/>
          <w:sz w:val="21"/>
          <w:szCs w:val="21"/>
        </w:rPr>
        <w:t>This nurture sequence is flexible. Send all five emails in order or pick and adapt the ones that suit your prospect. Each email can be used on its own and personalised. Use Email #1 as a one-off introduction if needed. For direct outreach, use the last email to invite prospects to a demo.</w:t>
      </w:r>
    </w:p>
    <w:p w14:paraId="5926CAAC" w14:textId="16767136" w:rsidR="21A7DEE9" w:rsidRDefault="21A7DEE9" w:rsidP="24A2E423">
      <w:pPr>
        <w:spacing w:before="240" w:after="240"/>
        <w:rPr>
          <w:rFonts w:ascii="Segoe UI" w:eastAsia="Segoe UI" w:hAnsi="Segoe UI" w:cs="Segoe UI"/>
          <w:i/>
          <w:iCs/>
          <w:sz w:val="21"/>
          <w:szCs w:val="21"/>
        </w:rPr>
      </w:pPr>
      <w:r w:rsidRPr="24A2E423">
        <w:rPr>
          <w:rFonts w:ascii="Segoe UI" w:eastAsia="Segoe UI" w:hAnsi="Segoe UI" w:cs="Segoe UI"/>
          <w:i/>
          <w:iCs/>
          <w:sz w:val="21"/>
          <w:szCs w:val="21"/>
        </w:rPr>
        <w:t xml:space="preserve">If you'd like to track leads from your outreach, you can contact us at </w:t>
      </w:r>
      <w:r w:rsidR="6F265E78" w:rsidRPr="24A2E423">
        <w:rPr>
          <w:rFonts w:ascii="Segoe UI" w:eastAsia="Segoe UI" w:hAnsi="Segoe UI" w:cs="Segoe UI"/>
          <w:i/>
          <w:iCs/>
          <w:sz w:val="21"/>
          <w:szCs w:val="21"/>
        </w:rPr>
        <w:t xml:space="preserve">partnermktg@progress.com </w:t>
      </w:r>
      <w:r w:rsidRPr="24A2E423">
        <w:rPr>
          <w:rFonts w:ascii="Segoe UI" w:eastAsia="Segoe UI" w:hAnsi="Segoe UI" w:cs="Segoe UI"/>
          <w:i/>
          <w:iCs/>
          <w:sz w:val="21"/>
          <w:szCs w:val="21"/>
        </w:rPr>
        <w:t>to request a UTM-enabled link for any CTA with a form.</w:t>
      </w:r>
    </w:p>
    <w:p w14:paraId="012CD077" w14:textId="08FAA0E6" w:rsidR="2CC172D9" w:rsidRDefault="2CC172D9" w:rsidP="440E031F">
      <w:pPr>
        <w:spacing w:before="240" w:after="240"/>
        <w:rPr>
          <w:rFonts w:ascii="Segoe UI" w:eastAsia="Segoe UI" w:hAnsi="Segoe UI" w:cs="Segoe UI"/>
          <w:color w:val="000000" w:themeColor="text1"/>
          <w:sz w:val="21"/>
          <w:szCs w:val="21"/>
        </w:rPr>
      </w:pPr>
      <w:r w:rsidRPr="440E031F">
        <w:rPr>
          <w:rFonts w:ascii="Segoe UI" w:eastAsia="Segoe UI" w:hAnsi="Segoe UI" w:cs="Segoe UI"/>
          <w:color w:val="000000" w:themeColor="text1"/>
          <w:sz w:val="21"/>
          <w:szCs w:val="21"/>
        </w:rPr>
        <w:t>----------------------</w:t>
      </w:r>
    </w:p>
    <w:p w14:paraId="48AB4F5B" w14:textId="2E5644ED" w:rsidR="40B1006B" w:rsidRDefault="40B1006B" w:rsidP="425FD6CB">
      <w:pPr>
        <w:pStyle w:val="Heading3"/>
        <w:spacing w:before="246" w:after="246" w:line="300" w:lineRule="auto"/>
      </w:pPr>
      <w:r w:rsidRPr="425FD6CB">
        <w:rPr>
          <w:rFonts w:ascii="Segoe UI" w:eastAsia="Segoe UI" w:hAnsi="Segoe UI" w:cs="Segoe UI"/>
          <w:b/>
          <w:bCs/>
          <w:sz w:val="24"/>
          <w:szCs w:val="24"/>
        </w:rPr>
        <w:t>Email #1</w:t>
      </w:r>
    </w:p>
    <w:p w14:paraId="7A40A59B" w14:textId="759C077D" w:rsidR="40B1006B" w:rsidRDefault="40B1006B" w:rsidP="425FD6CB">
      <w:pPr>
        <w:spacing w:before="210" w:after="210" w:line="300" w:lineRule="auto"/>
      </w:pPr>
      <w:r w:rsidRPr="425FD6CB">
        <w:rPr>
          <w:rFonts w:ascii="Segoe UI" w:eastAsia="Segoe UI" w:hAnsi="Segoe UI" w:cs="Segoe UI"/>
          <w:b/>
          <w:bCs/>
          <w:sz w:val="21"/>
          <w:szCs w:val="21"/>
        </w:rPr>
        <w:t>Subject:</w:t>
      </w:r>
      <w:r w:rsidRPr="425FD6CB">
        <w:rPr>
          <w:rFonts w:ascii="Segoe UI" w:eastAsia="Segoe UI" w:hAnsi="Segoe UI" w:cs="Segoe UI"/>
          <w:sz w:val="21"/>
          <w:szCs w:val="21"/>
        </w:rPr>
        <w:t xml:space="preserve"> The Benefits of Load Balancing </w:t>
      </w:r>
    </w:p>
    <w:p w14:paraId="3A88EE92" w14:textId="7CE5D422" w:rsidR="40B1006B" w:rsidRDefault="40B1006B" w:rsidP="425FD6CB">
      <w:pPr>
        <w:spacing w:before="210" w:after="210" w:line="300" w:lineRule="auto"/>
      </w:pPr>
      <w:r w:rsidRPr="425FD6CB">
        <w:rPr>
          <w:rFonts w:ascii="Segoe UI" w:eastAsia="Segoe UI" w:hAnsi="Segoe UI" w:cs="Segoe UI"/>
          <w:sz w:val="21"/>
          <w:szCs w:val="21"/>
        </w:rPr>
        <w:t xml:space="preserve">Hi </w:t>
      </w:r>
      <w:r w:rsidR="1DBF242E" w:rsidRPr="425FD6CB">
        <w:rPr>
          <w:rFonts w:ascii="Segoe UI" w:eastAsia="Segoe UI" w:hAnsi="Segoe UI" w:cs="Segoe UI"/>
          <w:sz w:val="21"/>
          <w:szCs w:val="21"/>
          <w:highlight w:val="yellow"/>
        </w:rPr>
        <w:t>(First Name)</w:t>
      </w:r>
      <w:r w:rsidR="1DBF242E" w:rsidRPr="425FD6CB">
        <w:rPr>
          <w:rFonts w:ascii="Segoe UI" w:eastAsia="Segoe UI" w:hAnsi="Segoe UI" w:cs="Segoe UI"/>
          <w:sz w:val="21"/>
          <w:szCs w:val="21"/>
        </w:rPr>
        <w:t>,</w:t>
      </w:r>
    </w:p>
    <w:p w14:paraId="51E4DB4E" w14:textId="3DBAA4CD" w:rsidR="2B398476" w:rsidRDefault="2B398476"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Load balancing is a technology that bridges traditional IT networking with modern application development. As applications scale and user expectations rise, ensuring consistent performance and availability becomes more critical than ever.</w:t>
      </w:r>
    </w:p>
    <w:p w14:paraId="5ECA289E" w14:textId="64FD2C62" w:rsidR="2B398476" w:rsidRDefault="2B398476"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Like driving the open highways, the journey is easier with a roadmap. That’s why we created the </w:t>
      </w:r>
      <w:r w:rsidRPr="425FD6CB">
        <w:rPr>
          <w:rFonts w:ascii="Segoe UI" w:eastAsia="Segoe UI" w:hAnsi="Segoe UI" w:cs="Segoe UI"/>
          <w:b/>
          <w:bCs/>
          <w:sz w:val="21"/>
          <w:szCs w:val="21"/>
        </w:rPr>
        <w:t>Load Balancing Buyer’s Guide</w:t>
      </w:r>
      <w:r w:rsidRPr="425FD6CB">
        <w:rPr>
          <w:rFonts w:ascii="Segoe UI" w:eastAsia="Segoe UI" w:hAnsi="Segoe UI" w:cs="Segoe UI"/>
          <w:sz w:val="21"/>
          <w:szCs w:val="21"/>
        </w:rPr>
        <w:t>—a simple resource to help you navigate the process.</w:t>
      </w:r>
    </w:p>
    <w:p w14:paraId="492F6009" w14:textId="3BCC1B98" w:rsidR="2B398476" w:rsidRDefault="2B398476"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Inside, you’ll learn how to:</w:t>
      </w:r>
    </w:p>
    <w:p w14:paraId="44C4D711" w14:textId="306C0303" w:rsidR="2B398476" w:rsidRDefault="2B398476" w:rsidP="425FD6CB">
      <w:pPr>
        <w:numPr>
          <w:ilvl w:val="0"/>
          <w:numId w:val="4"/>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Understand your application requirements</w:t>
      </w:r>
    </w:p>
    <w:p w14:paraId="10299778" w14:textId="3A6B844A" w:rsidR="2B398476" w:rsidRDefault="2B398476" w:rsidP="425FD6CB">
      <w:pPr>
        <w:numPr>
          <w:ilvl w:val="0"/>
          <w:numId w:val="4"/>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Identify the right load balancing approach</w:t>
      </w:r>
    </w:p>
    <w:p w14:paraId="00D99F0C" w14:textId="634AFCE7" w:rsidR="2B398476" w:rsidRDefault="2B398476" w:rsidP="425FD6CB">
      <w:pPr>
        <w:numPr>
          <w:ilvl w:val="0"/>
          <w:numId w:val="4"/>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Select features that optimise performance and user experience</w:t>
      </w:r>
    </w:p>
    <w:p w14:paraId="2459A983" w14:textId="641A0331" w:rsidR="2B398476" w:rsidRDefault="2B398476" w:rsidP="425FD6CB">
      <w:pPr>
        <w:spacing w:before="210" w:after="210" w:line="300" w:lineRule="auto"/>
        <w:jc w:val="center"/>
        <w:rPr>
          <w:rFonts w:ascii="Segoe UI" w:eastAsia="Segoe UI" w:hAnsi="Segoe UI" w:cs="Segoe UI"/>
          <w:b/>
          <w:bCs/>
          <w:sz w:val="21"/>
          <w:szCs w:val="21"/>
        </w:rPr>
      </w:pPr>
      <w:hyperlink r:id="rId5">
        <w:r w:rsidRPr="425FD6CB">
          <w:rPr>
            <w:rStyle w:val="Hyperlink"/>
            <w:rFonts w:ascii="Segoe UI" w:eastAsia="Segoe UI" w:hAnsi="Segoe UI" w:cs="Segoe UI"/>
            <w:b/>
            <w:bCs/>
            <w:sz w:val="21"/>
            <w:szCs w:val="21"/>
          </w:rPr>
          <w:t>Download Guide</w:t>
        </w:r>
      </w:hyperlink>
    </w:p>
    <w:p w14:paraId="736F5720" w14:textId="18C2270A" w:rsidR="2B398476" w:rsidRDefault="2B398476"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Let me know if you'd like help reviewing options or tailoring recommendations to your environment.</w:t>
      </w:r>
    </w:p>
    <w:p w14:paraId="222DD926" w14:textId="6F358CA1" w:rsidR="40B1006B" w:rsidRDefault="40B1006B"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Best regards,</w:t>
      </w:r>
      <w:r>
        <w:br/>
      </w:r>
      <w:r w:rsidRPr="425FD6CB">
        <w:rPr>
          <w:rFonts w:ascii="Segoe UI" w:eastAsia="Segoe UI" w:hAnsi="Segoe UI" w:cs="Segoe UI"/>
          <w:sz w:val="21"/>
          <w:szCs w:val="21"/>
          <w:highlight w:val="yellow"/>
        </w:rPr>
        <w:t>(Insert Name)</w:t>
      </w:r>
      <w:r w:rsidRPr="425FD6CB">
        <w:rPr>
          <w:rFonts w:ascii="Segoe UI" w:eastAsia="Segoe UI" w:hAnsi="Segoe UI" w:cs="Segoe UI"/>
          <w:sz w:val="21"/>
          <w:szCs w:val="21"/>
        </w:rPr>
        <w:t xml:space="preserve"> </w:t>
      </w:r>
    </w:p>
    <w:p w14:paraId="0CF2C3F3" w14:textId="4C55775D" w:rsidR="425FD6CB" w:rsidRDefault="425FD6CB" w:rsidP="425FD6CB">
      <w:pPr>
        <w:spacing w:after="0" w:line="300" w:lineRule="auto"/>
      </w:pPr>
    </w:p>
    <w:p w14:paraId="59567F97" w14:textId="115998B3" w:rsidR="40B1006B" w:rsidRDefault="40B1006B" w:rsidP="425FD6CB">
      <w:pPr>
        <w:pStyle w:val="Heading3"/>
        <w:spacing w:before="246" w:after="246" w:line="300" w:lineRule="auto"/>
      </w:pPr>
      <w:r w:rsidRPr="425FD6CB">
        <w:rPr>
          <w:rFonts w:ascii="Segoe UI" w:eastAsia="Segoe UI" w:hAnsi="Segoe UI" w:cs="Segoe UI"/>
          <w:b/>
          <w:bCs/>
          <w:sz w:val="24"/>
          <w:szCs w:val="24"/>
        </w:rPr>
        <w:t>Email #2</w:t>
      </w:r>
    </w:p>
    <w:p w14:paraId="319760C2" w14:textId="36456BB6" w:rsidR="47F2E39E" w:rsidRDefault="47F2E39E" w:rsidP="425FD6CB">
      <w:pPr>
        <w:spacing w:before="210" w:after="210" w:line="300" w:lineRule="auto"/>
        <w:rPr>
          <w:rFonts w:ascii="Segoe UI" w:eastAsia="Segoe UI" w:hAnsi="Segoe UI" w:cs="Segoe UI"/>
          <w:sz w:val="21"/>
          <w:szCs w:val="21"/>
        </w:rPr>
      </w:pPr>
      <w:r w:rsidRPr="425FD6CB">
        <w:rPr>
          <w:rFonts w:ascii="Segoe UI" w:eastAsia="Segoe UI" w:hAnsi="Segoe UI" w:cs="Segoe UI"/>
          <w:b/>
          <w:bCs/>
          <w:sz w:val="21"/>
          <w:szCs w:val="21"/>
        </w:rPr>
        <w:t>Subject</w:t>
      </w:r>
      <w:r w:rsidRPr="425FD6CB">
        <w:rPr>
          <w:rFonts w:ascii="Segoe UI" w:eastAsia="Segoe UI" w:hAnsi="Segoe UI" w:cs="Segoe UI"/>
          <w:sz w:val="21"/>
          <w:szCs w:val="21"/>
        </w:rPr>
        <w:t xml:space="preserve">: </w:t>
      </w:r>
      <w:r w:rsidR="73B5F8F6" w:rsidRPr="425FD6CB">
        <w:rPr>
          <w:rFonts w:ascii="Segoe UI" w:eastAsia="Segoe UI" w:hAnsi="Segoe UI" w:cs="Segoe UI"/>
          <w:sz w:val="21"/>
          <w:szCs w:val="21"/>
        </w:rPr>
        <w:t>What Makes a Load Balancer Truly Effective?</w:t>
      </w:r>
    </w:p>
    <w:p w14:paraId="25439680" w14:textId="5AA5F4A5" w:rsidR="47F2E39E" w:rsidRDefault="47F2E39E" w:rsidP="425FD6CB">
      <w:pPr>
        <w:spacing w:before="210" w:after="210" w:line="300" w:lineRule="auto"/>
        <w:rPr>
          <w:rFonts w:ascii="Segoe UI" w:eastAsia="Segoe UI" w:hAnsi="Segoe UI" w:cs="Segoe UI"/>
          <w:sz w:val="21"/>
          <w:szCs w:val="21"/>
        </w:rPr>
      </w:pPr>
      <w:r w:rsidRPr="425FD6CB">
        <w:rPr>
          <w:rFonts w:ascii="Segoe UI" w:eastAsia="Segoe UI" w:hAnsi="Segoe UI" w:cs="Segoe UI"/>
          <w:b/>
          <w:bCs/>
          <w:sz w:val="21"/>
          <w:szCs w:val="21"/>
        </w:rPr>
        <w:t>Body</w:t>
      </w:r>
      <w:r w:rsidRPr="425FD6CB">
        <w:rPr>
          <w:rFonts w:ascii="Segoe UI" w:eastAsia="Segoe UI" w:hAnsi="Segoe UI" w:cs="Segoe UI"/>
          <w:sz w:val="21"/>
          <w:szCs w:val="21"/>
        </w:rPr>
        <w:t>:</w:t>
      </w:r>
      <w:r>
        <w:br/>
      </w:r>
      <w:r w:rsidRPr="425FD6CB">
        <w:rPr>
          <w:rFonts w:ascii="Segoe UI" w:eastAsia="Segoe UI" w:hAnsi="Segoe UI" w:cs="Segoe UI"/>
          <w:sz w:val="21"/>
          <w:szCs w:val="21"/>
        </w:rPr>
        <w:t xml:space="preserve">Hi </w:t>
      </w:r>
      <w:r w:rsidRPr="425FD6CB">
        <w:rPr>
          <w:rFonts w:ascii="Segoe UI" w:eastAsia="Segoe UI" w:hAnsi="Segoe UI" w:cs="Segoe UI"/>
          <w:sz w:val="21"/>
          <w:szCs w:val="21"/>
          <w:highlight w:val="yellow"/>
        </w:rPr>
        <w:t>(First Name),</w:t>
      </w:r>
    </w:p>
    <w:p w14:paraId="6AFD81A9" w14:textId="3A457644" w:rsidR="04336FED" w:rsidRDefault="04336FED"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Now that you’ve had a chance to explore the fundamentals of load balancing, let’s take a closer look at what makes a solution truly effective in real-world environments.</w:t>
      </w:r>
    </w:p>
    <w:p w14:paraId="5BCCF6BB" w14:textId="28252AEF" w:rsidR="04336FED" w:rsidRDefault="04336FED"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Progress Kemp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is designed to meet the demands of modern application delivery—whether you're supporting remote users, scaling cloud workloads, or securing legacy systems.</w:t>
      </w:r>
    </w:p>
    <w:p w14:paraId="75C35831" w14:textId="5C318E92" w:rsidR="04336FED" w:rsidRDefault="04336FED"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Here’s what sets it apart:</w:t>
      </w:r>
    </w:p>
    <w:p w14:paraId="2846133B" w14:textId="4FCD3180" w:rsidR="04336FED" w:rsidRDefault="04336FED" w:rsidP="425FD6CB">
      <w:pPr>
        <w:numPr>
          <w:ilvl w:val="0"/>
          <w:numId w:val="2"/>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Intelligent traffic management that adapts to changing conditions</w:t>
      </w:r>
    </w:p>
    <w:p w14:paraId="229010E5" w14:textId="581655DD" w:rsidR="04336FED" w:rsidRDefault="04336FED" w:rsidP="425FD6CB">
      <w:pPr>
        <w:numPr>
          <w:ilvl w:val="0"/>
          <w:numId w:val="2"/>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Built-in security features like SSL offloading and edge protection</w:t>
      </w:r>
    </w:p>
    <w:p w14:paraId="5D2ABA9E" w14:textId="5BBD12A8" w:rsidR="04336FED" w:rsidRDefault="04336FED" w:rsidP="425FD6CB">
      <w:pPr>
        <w:numPr>
          <w:ilvl w:val="0"/>
          <w:numId w:val="2"/>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Flexible deployment across on-prem, cloud, and hybrid environments</w:t>
      </w:r>
    </w:p>
    <w:p w14:paraId="29BCA313" w14:textId="50A2B411" w:rsidR="04336FED" w:rsidRDefault="04336FED"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Want to explore how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could support your team’s goals? I’d be happy to help.</w:t>
      </w:r>
    </w:p>
    <w:p w14:paraId="0666B8D3" w14:textId="7B2A685E" w:rsidR="40B1006B" w:rsidRDefault="40B1006B" w:rsidP="425FD6CB">
      <w:pPr>
        <w:spacing w:before="210" w:after="210" w:line="300" w:lineRule="auto"/>
      </w:pPr>
      <w:r w:rsidRPr="425FD6CB">
        <w:rPr>
          <w:rFonts w:ascii="Segoe UI" w:eastAsia="Segoe UI" w:hAnsi="Segoe UI" w:cs="Segoe UI"/>
          <w:sz w:val="21"/>
          <w:szCs w:val="21"/>
        </w:rPr>
        <w:t>Best regards,</w:t>
      </w:r>
      <w:r>
        <w:br/>
      </w:r>
      <w:r w:rsidRPr="425FD6CB">
        <w:rPr>
          <w:rFonts w:ascii="Segoe UI" w:eastAsia="Segoe UI" w:hAnsi="Segoe UI" w:cs="Segoe UI"/>
          <w:sz w:val="21"/>
          <w:szCs w:val="21"/>
          <w:highlight w:val="yellow"/>
        </w:rPr>
        <w:t>(Insert Name)</w:t>
      </w:r>
      <w:r w:rsidRPr="425FD6CB">
        <w:rPr>
          <w:rFonts w:ascii="Segoe UI" w:eastAsia="Segoe UI" w:hAnsi="Segoe UI" w:cs="Segoe UI"/>
          <w:sz w:val="21"/>
          <w:szCs w:val="21"/>
        </w:rPr>
        <w:t xml:space="preserve"> </w:t>
      </w:r>
    </w:p>
    <w:p w14:paraId="6066C20B" w14:textId="2E4074E4" w:rsidR="425FD6CB" w:rsidRDefault="425FD6CB" w:rsidP="425FD6CB">
      <w:pPr>
        <w:spacing w:after="0" w:line="300" w:lineRule="auto"/>
      </w:pPr>
    </w:p>
    <w:p w14:paraId="46AA672D" w14:textId="7EF71280" w:rsidR="40B1006B" w:rsidRDefault="40B1006B" w:rsidP="425FD6CB">
      <w:pPr>
        <w:pStyle w:val="Heading3"/>
        <w:spacing w:before="246" w:after="246" w:line="300" w:lineRule="auto"/>
      </w:pPr>
      <w:r w:rsidRPr="425FD6CB">
        <w:rPr>
          <w:rFonts w:ascii="Segoe UI" w:eastAsia="Segoe UI" w:hAnsi="Segoe UI" w:cs="Segoe UI"/>
          <w:b/>
          <w:bCs/>
          <w:sz w:val="24"/>
          <w:szCs w:val="24"/>
        </w:rPr>
        <w:t>Email #3</w:t>
      </w:r>
    </w:p>
    <w:p w14:paraId="0BB3AC70" w14:textId="2C093337" w:rsidR="40B1006B" w:rsidRDefault="40B1006B" w:rsidP="425FD6CB">
      <w:pPr>
        <w:spacing w:before="210" w:after="210" w:line="300" w:lineRule="auto"/>
      </w:pPr>
      <w:r w:rsidRPr="425FD6CB">
        <w:rPr>
          <w:rFonts w:ascii="Segoe UI" w:eastAsia="Segoe UI" w:hAnsi="Segoe UI" w:cs="Segoe UI"/>
          <w:b/>
          <w:bCs/>
          <w:sz w:val="21"/>
          <w:szCs w:val="21"/>
        </w:rPr>
        <w:t>Subject:</w:t>
      </w:r>
      <w:r w:rsidRPr="425FD6CB">
        <w:rPr>
          <w:rFonts w:ascii="Segoe UI" w:eastAsia="Segoe UI" w:hAnsi="Segoe UI" w:cs="Segoe UI"/>
          <w:sz w:val="21"/>
          <w:szCs w:val="21"/>
        </w:rPr>
        <w:t xml:space="preserve"> </w:t>
      </w:r>
      <w:r w:rsidR="25B4AA1A" w:rsidRPr="425FD6CB">
        <w:rPr>
          <w:rFonts w:ascii="Segoe UI" w:eastAsia="Segoe UI" w:hAnsi="Segoe UI" w:cs="Segoe UI"/>
          <w:sz w:val="21"/>
          <w:szCs w:val="21"/>
        </w:rPr>
        <w:t>Real-World Success with Load Balancing</w:t>
      </w:r>
    </w:p>
    <w:p w14:paraId="40950B0D" w14:textId="60D11E5C" w:rsidR="40B1006B" w:rsidRDefault="40B1006B" w:rsidP="425FD6CB">
      <w:pPr>
        <w:spacing w:before="210" w:after="210" w:line="300" w:lineRule="auto"/>
      </w:pPr>
      <w:r w:rsidRPr="425FD6CB">
        <w:rPr>
          <w:rFonts w:ascii="Segoe UI" w:eastAsia="Segoe UI" w:hAnsi="Segoe UI" w:cs="Segoe UI"/>
          <w:sz w:val="21"/>
          <w:szCs w:val="21"/>
        </w:rPr>
        <w:t xml:space="preserve">Hi </w:t>
      </w:r>
      <w:r w:rsidRPr="425FD6CB">
        <w:rPr>
          <w:rFonts w:ascii="Segoe UI" w:eastAsia="Segoe UI" w:hAnsi="Segoe UI" w:cs="Segoe UI"/>
          <w:sz w:val="21"/>
          <w:szCs w:val="21"/>
          <w:highlight w:val="yellow"/>
        </w:rPr>
        <w:t>(First Name)</w:t>
      </w:r>
      <w:r w:rsidRPr="425FD6CB">
        <w:rPr>
          <w:rFonts w:ascii="Segoe UI" w:eastAsia="Segoe UI" w:hAnsi="Segoe UI" w:cs="Segoe UI"/>
          <w:sz w:val="21"/>
          <w:szCs w:val="21"/>
        </w:rPr>
        <w:t>,</w:t>
      </w:r>
    </w:p>
    <w:p w14:paraId="55D3E959" w14:textId="702A18E3" w:rsidR="6931295C" w:rsidRDefault="6931295C"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Organisations across industries are turning to Progress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to simplify application delivery, improve performance, and strengthen security.</w:t>
      </w:r>
    </w:p>
    <w:p w14:paraId="29C17521" w14:textId="2E9956E4" w:rsidR="6931295C" w:rsidRDefault="6931295C"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From financial services to public sector and healthcare,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is helping teams:</w:t>
      </w:r>
    </w:p>
    <w:p w14:paraId="33CA4290" w14:textId="7FAFA706" w:rsidR="6931295C" w:rsidRDefault="6931295C" w:rsidP="425FD6CB">
      <w:pPr>
        <w:numPr>
          <w:ilvl w:val="0"/>
          <w:numId w:val="1"/>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Ensure seamless access for remote users</w:t>
      </w:r>
    </w:p>
    <w:p w14:paraId="78BB3D15" w14:textId="4F1FAD99" w:rsidR="6931295C" w:rsidRDefault="6931295C" w:rsidP="425FD6CB">
      <w:pPr>
        <w:numPr>
          <w:ilvl w:val="0"/>
          <w:numId w:val="1"/>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Reduce downtime with intelligent traffic management</w:t>
      </w:r>
    </w:p>
    <w:p w14:paraId="4C27CF4C" w14:textId="2C203273" w:rsidR="6931295C" w:rsidRDefault="6931295C" w:rsidP="425FD6CB">
      <w:pPr>
        <w:numPr>
          <w:ilvl w:val="0"/>
          <w:numId w:val="1"/>
        </w:num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Scale applications across hybrid environments</w:t>
      </w:r>
    </w:p>
    <w:p w14:paraId="0BA53187" w14:textId="597842CE" w:rsidR="6931295C" w:rsidRDefault="6931295C"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lastRenderedPageBreak/>
        <w:t xml:space="preserve">Explore </w:t>
      </w:r>
      <w:hyperlink r:id="rId6">
        <w:r w:rsidRPr="425FD6CB">
          <w:rPr>
            <w:rStyle w:val="Hyperlink"/>
            <w:rFonts w:ascii="Segoe UI" w:eastAsia="Segoe UI" w:hAnsi="Segoe UI" w:cs="Segoe UI"/>
            <w:sz w:val="21"/>
            <w:szCs w:val="21"/>
          </w:rPr>
          <w:t>real-world success stories</w:t>
        </w:r>
      </w:hyperlink>
      <w:r w:rsidRPr="425FD6CB">
        <w:rPr>
          <w:rFonts w:ascii="Segoe UI" w:eastAsia="Segoe UI" w:hAnsi="Segoe UI" w:cs="Segoe UI"/>
          <w:sz w:val="21"/>
          <w:szCs w:val="21"/>
        </w:rPr>
        <w:t xml:space="preserve"> from customers who’ve seen measurable results.</w:t>
      </w:r>
    </w:p>
    <w:p w14:paraId="7AD4FECA" w14:textId="18B6F9EC" w:rsidR="6931295C" w:rsidRDefault="6931295C" w:rsidP="425FD6CB">
      <w:pPr>
        <w:spacing w:before="210" w:after="210" w:line="300" w:lineRule="auto"/>
        <w:rPr>
          <w:rFonts w:ascii="Segoe UI" w:eastAsia="Segoe UI" w:hAnsi="Segoe UI" w:cs="Segoe UI"/>
          <w:sz w:val="21"/>
          <w:szCs w:val="21"/>
        </w:rPr>
      </w:pPr>
      <w:r w:rsidRPr="425FD6CB">
        <w:rPr>
          <w:rFonts w:ascii="Segoe UI" w:eastAsia="Segoe UI" w:hAnsi="Segoe UI" w:cs="Segoe UI"/>
          <w:sz w:val="21"/>
          <w:szCs w:val="21"/>
        </w:rPr>
        <w:t xml:space="preserve">Let me know if you'd like to discuss how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could support your goals.</w:t>
      </w:r>
    </w:p>
    <w:p w14:paraId="0F786EE4" w14:textId="1292BD45" w:rsidR="40B1006B" w:rsidRDefault="40B1006B" w:rsidP="425FD6CB">
      <w:pPr>
        <w:spacing w:before="210" w:after="210" w:line="300" w:lineRule="auto"/>
      </w:pPr>
      <w:r w:rsidRPr="425FD6CB">
        <w:rPr>
          <w:rFonts w:ascii="Segoe UI" w:eastAsia="Segoe UI" w:hAnsi="Segoe UI" w:cs="Segoe UI"/>
          <w:sz w:val="21"/>
          <w:szCs w:val="21"/>
        </w:rPr>
        <w:t>Best regards,</w:t>
      </w:r>
      <w:r>
        <w:br/>
      </w:r>
      <w:r w:rsidRPr="425FD6CB">
        <w:rPr>
          <w:rFonts w:ascii="Segoe UI" w:eastAsia="Segoe UI" w:hAnsi="Segoe UI" w:cs="Segoe UI"/>
          <w:sz w:val="21"/>
          <w:szCs w:val="21"/>
          <w:highlight w:val="yellow"/>
        </w:rPr>
        <w:t>(Insert Name)</w:t>
      </w:r>
      <w:r w:rsidRPr="425FD6CB">
        <w:rPr>
          <w:rFonts w:ascii="Segoe UI" w:eastAsia="Segoe UI" w:hAnsi="Segoe UI" w:cs="Segoe UI"/>
          <w:sz w:val="21"/>
          <w:szCs w:val="21"/>
        </w:rPr>
        <w:t xml:space="preserve"> </w:t>
      </w:r>
    </w:p>
    <w:p w14:paraId="30DC9B34" w14:textId="06536295" w:rsidR="425FD6CB" w:rsidRDefault="425FD6CB" w:rsidP="425FD6CB">
      <w:pPr>
        <w:spacing w:after="0" w:line="300" w:lineRule="auto"/>
      </w:pPr>
    </w:p>
    <w:p w14:paraId="1543A68B" w14:textId="53E8E919" w:rsidR="40B1006B" w:rsidRDefault="40B1006B" w:rsidP="425FD6CB">
      <w:pPr>
        <w:pStyle w:val="Heading3"/>
        <w:spacing w:before="246" w:after="246" w:line="300" w:lineRule="auto"/>
      </w:pPr>
      <w:r w:rsidRPr="425FD6CB">
        <w:rPr>
          <w:rFonts w:ascii="Segoe UI" w:eastAsia="Segoe UI" w:hAnsi="Segoe UI" w:cs="Segoe UI"/>
          <w:b/>
          <w:bCs/>
          <w:sz w:val="24"/>
          <w:szCs w:val="24"/>
        </w:rPr>
        <w:t>Email #4</w:t>
      </w:r>
    </w:p>
    <w:p w14:paraId="7CF33F56" w14:textId="021BE141" w:rsidR="40B1006B" w:rsidRDefault="40B1006B" w:rsidP="425FD6CB">
      <w:pPr>
        <w:spacing w:before="210" w:after="210" w:line="300" w:lineRule="auto"/>
      </w:pPr>
      <w:r w:rsidRPr="425FD6CB">
        <w:rPr>
          <w:rFonts w:ascii="Segoe UI" w:eastAsia="Segoe UI" w:hAnsi="Segoe UI" w:cs="Segoe UI"/>
          <w:b/>
          <w:bCs/>
          <w:sz w:val="21"/>
          <w:szCs w:val="21"/>
        </w:rPr>
        <w:t>Subject:</w:t>
      </w:r>
      <w:r w:rsidRPr="425FD6CB">
        <w:rPr>
          <w:rFonts w:ascii="Segoe UI" w:eastAsia="Segoe UI" w:hAnsi="Segoe UI" w:cs="Segoe UI"/>
          <w:sz w:val="21"/>
          <w:szCs w:val="21"/>
        </w:rPr>
        <w:t xml:space="preserve"> </w:t>
      </w:r>
      <w:r w:rsidR="5DAA59E2" w:rsidRPr="425FD6CB">
        <w:rPr>
          <w:rFonts w:ascii="Segoe UI" w:eastAsia="Segoe UI" w:hAnsi="Segoe UI" w:cs="Segoe UI"/>
          <w:sz w:val="21"/>
          <w:szCs w:val="21"/>
        </w:rPr>
        <w:t>Load Balancing Leaders: Who’s Delivering Results?</w:t>
      </w:r>
    </w:p>
    <w:p w14:paraId="5D8668AD" w14:textId="2DACCC0B" w:rsidR="40B1006B" w:rsidRDefault="40B1006B" w:rsidP="425FD6CB">
      <w:pPr>
        <w:spacing w:before="210" w:after="210" w:line="300" w:lineRule="auto"/>
      </w:pPr>
      <w:r w:rsidRPr="425FD6CB">
        <w:rPr>
          <w:rFonts w:ascii="Segoe UI" w:eastAsia="Segoe UI" w:hAnsi="Segoe UI" w:cs="Segoe UI"/>
          <w:sz w:val="21"/>
          <w:szCs w:val="21"/>
        </w:rPr>
        <w:t xml:space="preserve">Hi </w:t>
      </w:r>
      <w:r w:rsidRPr="425FD6CB">
        <w:rPr>
          <w:rFonts w:ascii="Segoe UI" w:eastAsia="Segoe UI" w:hAnsi="Segoe UI" w:cs="Segoe UI"/>
          <w:sz w:val="21"/>
          <w:szCs w:val="21"/>
          <w:highlight w:val="yellow"/>
        </w:rPr>
        <w:t>(First Name)</w:t>
      </w:r>
      <w:r w:rsidRPr="425FD6CB">
        <w:rPr>
          <w:rFonts w:ascii="Segoe UI" w:eastAsia="Segoe UI" w:hAnsi="Segoe UI" w:cs="Segoe UI"/>
          <w:sz w:val="21"/>
          <w:szCs w:val="21"/>
        </w:rPr>
        <w:t>,</w:t>
      </w:r>
    </w:p>
    <w:p w14:paraId="71F057B3" w14:textId="65CC17FF" w:rsidR="04627F9B" w:rsidRDefault="04627F9B" w:rsidP="425FD6CB">
      <w:pPr>
        <w:spacing w:after="0" w:line="300" w:lineRule="auto"/>
        <w:rPr>
          <w:rFonts w:ascii="Segoe UI" w:eastAsia="Segoe UI" w:hAnsi="Segoe UI" w:cs="Segoe UI"/>
          <w:sz w:val="21"/>
          <w:szCs w:val="21"/>
        </w:rPr>
      </w:pPr>
      <w:r w:rsidRPr="425FD6CB">
        <w:rPr>
          <w:rFonts w:ascii="Segoe UI" w:eastAsia="Segoe UI" w:hAnsi="Segoe UI" w:cs="Segoe UI"/>
          <w:sz w:val="21"/>
          <w:szCs w:val="21"/>
        </w:rPr>
        <w:t xml:space="preserve">Not all load balancers are created equal. Progress Kemp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consistently ranks as a leader in peer review platforms like G2 and </w:t>
      </w:r>
      <w:proofErr w:type="spellStart"/>
      <w:r w:rsidRPr="425FD6CB">
        <w:rPr>
          <w:rFonts w:ascii="Segoe UI" w:eastAsia="Segoe UI" w:hAnsi="Segoe UI" w:cs="Segoe UI"/>
          <w:sz w:val="21"/>
          <w:szCs w:val="21"/>
        </w:rPr>
        <w:t>TrustRadius</w:t>
      </w:r>
      <w:proofErr w:type="spellEnd"/>
      <w:r w:rsidRPr="425FD6CB">
        <w:rPr>
          <w:rFonts w:ascii="Segoe UI" w:eastAsia="Segoe UI" w:hAnsi="Segoe UI" w:cs="Segoe UI"/>
          <w:sz w:val="21"/>
          <w:szCs w:val="21"/>
        </w:rPr>
        <w:t>. Read the full report to learn:</w:t>
      </w:r>
    </w:p>
    <w:p w14:paraId="52A58B36" w14:textId="63138985" w:rsidR="04627F9B" w:rsidRDefault="04627F9B" w:rsidP="425FD6CB">
      <w:pPr>
        <w:pStyle w:val="ListParagraph"/>
        <w:numPr>
          <w:ilvl w:val="0"/>
          <w:numId w:val="7"/>
        </w:numPr>
        <w:spacing w:after="0" w:line="300" w:lineRule="auto"/>
        <w:rPr>
          <w:rFonts w:ascii="Segoe UI" w:eastAsia="Segoe UI" w:hAnsi="Segoe UI" w:cs="Segoe UI"/>
        </w:rPr>
      </w:pPr>
      <w:r w:rsidRPr="425FD6CB">
        <w:rPr>
          <w:rFonts w:ascii="Segoe UI" w:eastAsia="Segoe UI" w:hAnsi="Segoe UI" w:cs="Segoe UI"/>
          <w:sz w:val="21"/>
          <w:szCs w:val="21"/>
        </w:rPr>
        <w:t xml:space="preserve">How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compares to F5 and Citrix</w:t>
      </w:r>
    </w:p>
    <w:p w14:paraId="742441B5" w14:textId="5E6FCF93" w:rsidR="04627F9B" w:rsidRDefault="04627F9B" w:rsidP="425FD6CB">
      <w:pPr>
        <w:pStyle w:val="ListParagraph"/>
        <w:numPr>
          <w:ilvl w:val="0"/>
          <w:numId w:val="7"/>
        </w:numPr>
        <w:spacing w:after="0" w:line="300" w:lineRule="auto"/>
        <w:rPr>
          <w:rFonts w:ascii="Segoe UI" w:eastAsia="Segoe UI" w:hAnsi="Segoe UI" w:cs="Segoe UI"/>
        </w:rPr>
      </w:pPr>
      <w:r w:rsidRPr="425FD6CB">
        <w:rPr>
          <w:rFonts w:ascii="Segoe UI" w:eastAsia="Segoe UI" w:hAnsi="Segoe UI" w:cs="Segoe UI"/>
          <w:sz w:val="21"/>
          <w:szCs w:val="21"/>
        </w:rPr>
        <w:t>What real customers say about performance and ease of use</w:t>
      </w:r>
    </w:p>
    <w:p w14:paraId="0E8367A1" w14:textId="6BE373A1" w:rsidR="04627F9B" w:rsidRDefault="04627F9B" w:rsidP="425FD6CB">
      <w:pPr>
        <w:pStyle w:val="ListParagraph"/>
        <w:numPr>
          <w:ilvl w:val="0"/>
          <w:numId w:val="7"/>
        </w:numPr>
        <w:spacing w:after="0" w:line="300" w:lineRule="auto"/>
        <w:rPr>
          <w:rFonts w:ascii="Segoe UI" w:eastAsia="Segoe UI" w:hAnsi="Segoe UI" w:cs="Segoe UI"/>
        </w:rPr>
      </w:pPr>
      <w:r w:rsidRPr="425FD6CB">
        <w:rPr>
          <w:rFonts w:ascii="Segoe UI" w:eastAsia="Segoe UI" w:hAnsi="Segoe UI" w:cs="Segoe UI"/>
          <w:sz w:val="21"/>
          <w:szCs w:val="21"/>
        </w:rPr>
        <w:t>Where competitors fall short</w:t>
      </w:r>
    </w:p>
    <w:p w14:paraId="13E7D0E6" w14:textId="137811CB" w:rsidR="04627F9B" w:rsidRDefault="04627F9B" w:rsidP="425FD6CB">
      <w:pPr>
        <w:spacing w:before="210" w:after="210" w:line="300" w:lineRule="auto"/>
        <w:jc w:val="center"/>
        <w:rPr>
          <w:rFonts w:ascii="Segoe UI" w:eastAsia="Segoe UI" w:hAnsi="Segoe UI" w:cs="Segoe UI"/>
          <w:b/>
          <w:bCs/>
          <w:sz w:val="21"/>
          <w:szCs w:val="21"/>
        </w:rPr>
      </w:pPr>
      <w:hyperlink r:id="rId7">
        <w:r w:rsidRPr="425FD6CB">
          <w:rPr>
            <w:rStyle w:val="Hyperlink"/>
            <w:rFonts w:ascii="Segoe UI" w:eastAsia="Segoe UI" w:hAnsi="Segoe UI" w:cs="Segoe UI"/>
            <w:b/>
            <w:bCs/>
            <w:sz w:val="21"/>
            <w:szCs w:val="21"/>
          </w:rPr>
          <w:t>Access The Report</w:t>
        </w:r>
      </w:hyperlink>
    </w:p>
    <w:p w14:paraId="5941A23D" w14:textId="7BFBF984" w:rsidR="40B1006B" w:rsidRDefault="40B1006B" w:rsidP="425FD6CB">
      <w:pPr>
        <w:spacing w:before="210" w:after="210" w:line="300" w:lineRule="auto"/>
      </w:pPr>
      <w:r w:rsidRPr="425FD6CB">
        <w:rPr>
          <w:rFonts w:ascii="Segoe UI" w:eastAsia="Segoe UI" w:hAnsi="Segoe UI" w:cs="Segoe UI"/>
          <w:sz w:val="21"/>
          <w:szCs w:val="21"/>
        </w:rPr>
        <w:t xml:space="preserve">Let me know if you'd like a walkthrough. </w:t>
      </w:r>
    </w:p>
    <w:p w14:paraId="536EB36E" w14:textId="46CB4236" w:rsidR="40B1006B" w:rsidRDefault="40B1006B" w:rsidP="425FD6CB">
      <w:pPr>
        <w:spacing w:before="210" w:after="210" w:line="300" w:lineRule="auto"/>
      </w:pPr>
      <w:r w:rsidRPr="425FD6CB">
        <w:rPr>
          <w:rFonts w:ascii="Segoe UI" w:eastAsia="Segoe UI" w:hAnsi="Segoe UI" w:cs="Segoe UI"/>
          <w:sz w:val="21"/>
          <w:szCs w:val="21"/>
        </w:rPr>
        <w:t>Best regards,</w:t>
      </w:r>
      <w:r>
        <w:br/>
      </w:r>
      <w:r w:rsidRPr="425FD6CB">
        <w:rPr>
          <w:rFonts w:ascii="Segoe UI" w:eastAsia="Segoe UI" w:hAnsi="Segoe UI" w:cs="Segoe UI"/>
          <w:sz w:val="21"/>
          <w:szCs w:val="21"/>
          <w:highlight w:val="yellow"/>
        </w:rPr>
        <w:t>(Insert Name)</w:t>
      </w:r>
      <w:r w:rsidRPr="425FD6CB">
        <w:rPr>
          <w:rFonts w:ascii="Segoe UI" w:eastAsia="Segoe UI" w:hAnsi="Segoe UI" w:cs="Segoe UI"/>
          <w:sz w:val="21"/>
          <w:szCs w:val="21"/>
        </w:rPr>
        <w:t xml:space="preserve"> </w:t>
      </w:r>
    </w:p>
    <w:p w14:paraId="40151C6D" w14:textId="0F9B3170" w:rsidR="425FD6CB" w:rsidRDefault="425FD6CB" w:rsidP="425FD6CB">
      <w:pPr>
        <w:spacing w:after="0" w:line="300" w:lineRule="auto"/>
      </w:pPr>
    </w:p>
    <w:p w14:paraId="442AF50C" w14:textId="3CAAFA48" w:rsidR="40B1006B" w:rsidRDefault="40B1006B" w:rsidP="425FD6CB">
      <w:pPr>
        <w:pStyle w:val="Heading3"/>
        <w:spacing w:before="246" w:after="246" w:line="300" w:lineRule="auto"/>
      </w:pPr>
      <w:r w:rsidRPr="425FD6CB">
        <w:rPr>
          <w:rFonts w:ascii="Segoe UI" w:eastAsia="Segoe UI" w:hAnsi="Segoe UI" w:cs="Segoe UI"/>
          <w:b/>
          <w:bCs/>
          <w:sz w:val="24"/>
          <w:szCs w:val="24"/>
        </w:rPr>
        <w:t>Email #5</w:t>
      </w:r>
    </w:p>
    <w:p w14:paraId="0F79753A" w14:textId="7ED7CA9D" w:rsidR="40B1006B" w:rsidRDefault="40B1006B" w:rsidP="425FD6CB">
      <w:pPr>
        <w:spacing w:before="210" w:after="210" w:line="300" w:lineRule="auto"/>
      </w:pPr>
      <w:r w:rsidRPr="425FD6CB">
        <w:rPr>
          <w:rFonts w:ascii="Segoe UI" w:eastAsia="Segoe UI" w:hAnsi="Segoe UI" w:cs="Segoe UI"/>
          <w:b/>
          <w:bCs/>
          <w:sz w:val="21"/>
          <w:szCs w:val="21"/>
        </w:rPr>
        <w:t>Subject:</w:t>
      </w:r>
      <w:r w:rsidRPr="425FD6CB">
        <w:rPr>
          <w:rFonts w:ascii="Segoe UI" w:eastAsia="Segoe UI" w:hAnsi="Segoe UI" w:cs="Segoe UI"/>
          <w:sz w:val="21"/>
          <w:szCs w:val="21"/>
        </w:rPr>
        <w:t xml:space="preserve"> Get Total Visibility with </w:t>
      </w:r>
      <w:r w:rsidR="720E2DEB" w:rsidRPr="425FD6CB">
        <w:rPr>
          <w:rFonts w:ascii="Segoe UI" w:eastAsia="Segoe UI" w:hAnsi="Segoe UI" w:cs="Segoe UI"/>
          <w:sz w:val="21"/>
          <w:szCs w:val="21"/>
        </w:rPr>
        <w:t xml:space="preserve">Progress </w:t>
      </w: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w:t>
      </w:r>
    </w:p>
    <w:p w14:paraId="2E1D98BA" w14:textId="7C633888" w:rsidR="40B1006B" w:rsidRDefault="40B1006B" w:rsidP="425FD6CB">
      <w:pPr>
        <w:spacing w:before="210" w:after="210" w:line="300" w:lineRule="auto"/>
      </w:pPr>
      <w:r w:rsidRPr="425FD6CB">
        <w:rPr>
          <w:rFonts w:ascii="Segoe UI" w:eastAsia="Segoe UI" w:hAnsi="Segoe UI" w:cs="Segoe UI"/>
          <w:sz w:val="21"/>
          <w:szCs w:val="21"/>
        </w:rPr>
        <w:t xml:space="preserve">Hi </w:t>
      </w:r>
      <w:r w:rsidRPr="425FD6CB">
        <w:rPr>
          <w:rFonts w:ascii="Segoe UI" w:eastAsia="Segoe UI" w:hAnsi="Segoe UI" w:cs="Segoe UI"/>
          <w:sz w:val="21"/>
          <w:szCs w:val="21"/>
          <w:highlight w:val="yellow"/>
        </w:rPr>
        <w:t>(First Name)</w:t>
      </w:r>
      <w:r w:rsidRPr="425FD6CB">
        <w:rPr>
          <w:rFonts w:ascii="Segoe UI" w:eastAsia="Segoe UI" w:hAnsi="Segoe UI" w:cs="Segoe UI"/>
          <w:sz w:val="21"/>
          <w:szCs w:val="21"/>
        </w:rPr>
        <w:t xml:space="preserve">, </w:t>
      </w:r>
    </w:p>
    <w:p w14:paraId="07060F81" w14:textId="09E1126B" w:rsidR="40B1006B" w:rsidRDefault="40B1006B" w:rsidP="425FD6CB">
      <w:pPr>
        <w:spacing w:before="210" w:after="210" w:line="300" w:lineRule="auto"/>
      </w:pPr>
      <w:proofErr w:type="spellStart"/>
      <w:r w:rsidRPr="425FD6CB">
        <w:rPr>
          <w:rFonts w:ascii="Segoe UI" w:eastAsia="Segoe UI" w:hAnsi="Segoe UI" w:cs="Segoe UI"/>
          <w:sz w:val="21"/>
          <w:szCs w:val="21"/>
        </w:rPr>
        <w:t>LoadMaster</w:t>
      </w:r>
      <w:proofErr w:type="spellEnd"/>
      <w:r w:rsidRPr="425FD6CB">
        <w:rPr>
          <w:rFonts w:ascii="Segoe UI" w:eastAsia="Segoe UI" w:hAnsi="Segoe UI" w:cs="Segoe UI"/>
          <w:sz w:val="21"/>
          <w:szCs w:val="21"/>
        </w:rPr>
        <w:t xml:space="preserve"> gives you full control over application traffic, with advanced features like: </w:t>
      </w:r>
    </w:p>
    <w:p w14:paraId="623ECD55" w14:textId="78FB337D" w:rsidR="40B1006B" w:rsidRDefault="40B1006B" w:rsidP="425FD6CB">
      <w:pPr>
        <w:pStyle w:val="ListParagraph"/>
        <w:numPr>
          <w:ilvl w:val="0"/>
          <w:numId w:val="6"/>
        </w:numPr>
        <w:spacing w:after="0" w:line="300" w:lineRule="auto"/>
        <w:rPr>
          <w:rFonts w:ascii="Segoe UI" w:eastAsia="Segoe UI" w:hAnsi="Segoe UI" w:cs="Segoe UI"/>
          <w:sz w:val="21"/>
          <w:szCs w:val="21"/>
        </w:rPr>
      </w:pPr>
      <w:r w:rsidRPr="425FD6CB">
        <w:rPr>
          <w:rFonts w:ascii="Segoe UI" w:eastAsia="Segoe UI" w:hAnsi="Segoe UI" w:cs="Segoe UI"/>
          <w:sz w:val="21"/>
          <w:szCs w:val="21"/>
        </w:rPr>
        <w:t xml:space="preserve">Real-time traffic monitoring and analytics </w:t>
      </w:r>
    </w:p>
    <w:p w14:paraId="2D6BFD54" w14:textId="1907F571" w:rsidR="40B1006B" w:rsidRDefault="40B1006B" w:rsidP="425FD6CB">
      <w:pPr>
        <w:pStyle w:val="ListParagraph"/>
        <w:numPr>
          <w:ilvl w:val="0"/>
          <w:numId w:val="6"/>
        </w:numPr>
        <w:spacing w:after="0" w:line="300" w:lineRule="auto"/>
        <w:rPr>
          <w:rFonts w:ascii="Segoe UI" w:eastAsia="Segoe UI" w:hAnsi="Segoe UI" w:cs="Segoe UI"/>
          <w:sz w:val="21"/>
          <w:szCs w:val="21"/>
        </w:rPr>
      </w:pPr>
      <w:r w:rsidRPr="425FD6CB">
        <w:rPr>
          <w:rFonts w:ascii="Segoe UI" w:eastAsia="Segoe UI" w:hAnsi="Segoe UI" w:cs="Segoe UI"/>
          <w:sz w:val="21"/>
          <w:szCs w:val="21"/>
        </w:rPr>
        <w:t xml:space="preserve">SSL offloading and edge security </w:t>
      </w:r>
    </w:p>
    <w:p w14:paraId="79194B86" w14:textId="59BD6464" w:rsidR="40B1006B" w:rsidRDefault="40B1006B" w:rsidP="425FD6CB">
      <w:pPr>
        <w:pStyle w:val="ListParagraph"/>
        <w:numPr>
          <w:ilvl w:val="0"/>
          <w:numId w:val="6"/>
        </w:numPr>
        <w:spacing w:after="0" w:line="300" w:lineRule="auto"/>
        <w:rPr>
          <w:rFonts w:ascii="Segoe UI" w:eastAsia="Segoe UI" w:hAnsi="Segoe UI" w:cs="Segoe UI"/>
          <w:sz w:val="21"/>
          <w:szCs w:val="21"/>
        </w:rPr>
      </w:pPr>
      <w:r w:rsidRPr="425FD6CB">
        <w:rPr>
          <w:rFonts w:ascii="Segoe UI" w:eastAsia="Segoe UI" w:hAnsi="Segoe UI" w:cs="Segoe UI"/>
          <w:sz w:val="21"/>
          <w:szCs w:val="21"/>
        </w:rPr>
        <w:t xml:space="preserve">Global server load balancing (GSLB) </w:t>
      </w:r>
    </w:p>
    <w:p w14:paraId="23E86558" w14:textId="10C2BEB3" w:rsidR="40B1006B" w:rsidRDefault="40B1006B" w:rsidP="425FD6CB">
      <w:pPr>
        <w:pStyle w:val="ListParagraph"/>
        <w:numPr>
          <w:ilvl w:val="0"/>
          <w:numId w:val="6"/>
        </w:numPr>
        <w:spacing w:after="0" w:line="300" w:lineRule="auto"/>
        <w:rPr>
          <w:rFonts w:ascii="Segoe UI" w:eastAsia="Segoe UI" w:hAnsi="Segoe UI" w:cs="Segoe UI"/>
          <w:sz w:val="21"/>
          <w:szCs w:val="21"/>
        </w:rPr>
      </w:pPr>
      <w:r w:rsidRPr="425FD6CB">
        <w:rPr>
          <w:rFonts w:ascii="Segoe UI" w:eastAsia="Segoe UI" w:hAnsi="Segoe UI" w:cs="Segoe UI"/>
          <w:sz w:val="21"/>
          <w:szCs w:val="21"/>
        </w:rPr>
        <w:t xml:space="preserve">Automated failover and high availability </w:t>
      </w:r>
    </w:p>
    <w:p w14:paraId="24C7182F" w14:textId="61DB5010" w:rsidR="51E9EC42" w:rsidRDefault="51E9EC42" w:rsidP="425FD6CB">
      <w:pPr>
        <w:spacing w:before="210" w:after="210" w:line="300" w:lineRule="auto"/>
      </w:pPr>
      <w:r w:rsidRPr="425FD6CB">
        <w:rPr>
          <w:rFonts w:ascii="Segoe UI" w:eastAsia="Segoe UI" w:hAnsi="Segoe UI" w:cs="Segoe UI"/>
          <w:sz w:val="21"/>
          <w:szCs w:val="21"/>
        </w:rPr>
        <w:t>Want to see it in action? Let’s set up a demo—do you have 30 minutes this week?</w:t>
      </w:r>
    </w:p>
    <w:p w14:paraId="2F71F81A" w14:textId="37E95827" w:rsidR="40B1006B" w:rsidRDefault="40B1006B" w:rsidP="425FD6CB">
      <w:pPr>
        <w:spacing w:before="210" w:after="210" w:line="300" w:lineRule="auto"/>
      </w:pPr>
      <w:r w:rsidRPr="425FD6CB">
        <w:rPr>
          <w:rFonts w:ascii="Segoe UI" w:eastAsia="Segoe UI" w:hAnsi="Segoe UI" w:cs="Segoe UI"/>
          <w:sz w:val="21"/>
          <w:szCs w:val="21"/>
        </w:rPr>
        <w:lastRenderedPageBreak/>
        <w:t>Best regards,</w:t>
      </w:r>
      <w:r>
        <w:br/>
      </w:r>
      <w:r w:rsidRPr="425FD6CB">
        <w:rPr>
          <w:rFonts w:ascii="Segoe UI" w:eastAsia="Segoe UI" w:hAnsi="Segoe UI" w:cs="Segoe UI"/>
          <w:sz w:val="21"/>
          <w:szCs w:val="21"/>
          <w:highlight w:val="yellow"/>
        </w:rPr>
        <w:t>(Insert Name)</w:t>
      </w:r>
      <w:r w:rsidRPr="425FD6CB">
        <w:rPr>
          <w:rFonts w:ascii="Segoe UI" w:eastAsia="Segoe UI" w:hAnsi="Segoe UI" w:cs="Segoe UI"/>
          <w:sz w:val="21"/>
          <w:szCs w:val="21"/>
        </w:rPr>
        <w:t xml:space="preserve"> </w:t>
      </w:r>
    </w:p>
    <w:p w14:paraId="50612FAC" w14:textId="76463AC3" w:rsidR="425FD6CB" w:rsidRDefault="425FD6CB" w:rsidP="425FD6CB">
      <w:pPr>
        <w:spacing w:after="0" w:line="300" w:lineRule="auto"/>
      </w:pPr>
    </w:p>
    <w:p w14:paraId="3B24AAA6" w14:textId="0E6B2BEB" w:rsidR="425FD6CB" w:rsidRDefault="425FD6CB" w:rsidP="425FD6CB">
      <w:pPr>
        <w:rPr>
          <w:rFonts w:ascii="Arial" w:eastAsia="Arial" w:hAnsi="Arial" w:cs="Arial"/>
          <w:color w:val="000000" w:themeColor="text1"/>
        </w:rPr>
      </w:pPr>
    </w:p>
    <w:sectPr w:rsidR="425FD6C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B62FB"/>
    <w:multiLevelType w:val="hybridMultilevel"/>
    <w:tmpl w:val="BF12C652"/>
    <w:lvl w:ilvl="0" w:tplc="C0F61B8E">
      <w:start w:val="1"/>
      <w:numFmt w:val="bullet"/>
      <w:lvlText w:val=""/>
      <w:lvlJc w:val="left"/>
      <w:pPr>
        <w:ind w:left="720" w:hanging="360"/>
      </w:pPr>
      <w:rPr>
        <w:rFonts w:ascii="Symbol" w:hAnsi="Symbol" w:hint="default"/>
      </w:rPr>
    </w:lvl>
    <w:lvl w:ilvl="1" w:tplc="7B54CC88">
      <w:start w:val="1"/>
      <w:numFmt w:val="bullet"/>
      <w:lvlText w:val="o"/>
      <w:lvlJc w:val="left"/>
      <w:pPr>
        <w:ind w:left="1440" w:hanging="360"/>
      </w:pPr>
      <w:rPr>
        <w:rFonts w:ascii="Courier New" w:hAnsi="Courier New" w:hint="default"/>
      </w:rPr>
    </w:lvl>
    <w:lvl w:ilvl="2" w:tplc="24B48B10">
      <w:start w:val="1"/>
      <w:numFmt w:val="bullet"/>
      <w:lvlText w:val=""/>
      <w:lvlJc w:val="left"/>
      <w:pPr>
        <w:ind w:left="2160" w:hanging="360"/>
      </w:pPr>
      <w:rPr>
        <w:rFonts w:ascii="Wingdings" w:hAnsi="Wingdings" w:hint="default"/>
      </w:rPr>
    </w:lvl>
    <w:lvl w:ilvl="3" w:tplc="4F361B0E">
      <w:start w:val="1"/>
      <w:numFmt w:val="bullet"/>
      <w:lvlText w:val=""/>
      <w:lvlJc w:val="left"/>
      <w:pPr>
        <w:ind w:left="2880" w:hanging="360"/>
      </w:pPr>
      <w:rPr>
        <w:rFonts w:ascii="Symbol" w:hAnsi="Symbol" w:hint="default"/>
      </w:rPr>
    </w:lvl>
    <w:lvl w:ilvl="4" w:tplc="4AE47E88">
      <w:start w:val="1"/>
      <w:numFmt w:val="bullet"/>
      <w:lvlText w:val="o"/>
      <w:lvlJc w:val="left"/>
      <w:pPr>
        <w:ind w:left="3600" w:hanging="360"/>
      </w:pPr>
      <w:rPr>
        <w:rFonts w:ascii="Courier New" w:hAnsi="Courier New" w:hint="default"/>
      </w:rPr>
    </w:lvl>
    <w:lvl w:ilvl="5" w:tplc="BD8AE068">
      <w:start w:val="1"/>
      <w:numFmt w:val="bullet"/>
      <w:lvlText w:val=""/>
      <w:lvlJc w:val="left"/>
      <w:pPr>
        <w:ind w:left="4320" w:hanging="360"/>
      </w:pPr>
      <w:rPr>
        <w:rFonts w:ascii="Wingdings" w:hAnsi="Wingdings" w:hint="default"/>
      </w:rPr>
    </w:lvl>
    <w:lvl w:ilvl="6" w:tplc="ACF23094">
      <w:start w:val="1"/>
      <w:numFmt w:val="bullet"/>
      <w:lvlText w:val=""/>
      <w:lvlJc w:val="left"/>
      <w:pPr>
        <w:ind w:left="5040" w:hanging="360"/>
      </w:pPr>
      <w:rPr>
        <w:rFonts w:ascii="Symbol" w:hAnsi="Symbol" w:hint="default"/>
      </w:rPr>
    </w:lvl>
    <w:lvl w:ilvl="7" w:tplc="F8904080">
      <w:start w:val="1"/>
      <w:numFmt w:val="bullet"/>
      <w:lvlText w:val="o"/>
      <w:lvlJc w:val="left"/>
      <w:pPr>
        <w:ind w:left="5760" w:hanging="360"/>
      </w:pPr>
      <w:rPr>
        <w:rFonts w:ascii="Courier New" w:hAnsi="Courier New" w:hint="default"/>
      </w:rPr>
    </w:lvl>
    <w:lvl w:ilvl="8" w:tplc="D4429B14">
      <w:start w:val="1"/>
      <w:numFmt w:val="bullet"/>
      <w:lvlText w:val=""/>
      <w:lvlJc w:val="left"/>
      <w:pPr>
        <w:ind w:left="6480" w:hanging="360"/>
      </w:pPr>
      <w:rPr>
        <w:rFonts w:ascii="Wingdings" w:hAnsi="Wingdings" w:hint="default"/>
      </w:rPr>
    </w:lvl>
  </w:abstractNum>
  <w:abstractNum w:abstractNumId="1" w15:restartNumberingAfterBreak="0">
    <w:nsid w:val="0DF9ED8E"/>
    <w:multiLevelType w:val="hybridMultilevel"/>
    <w:tmpl w:val="544653BC"/>
    <w:lvl w:ilvl="0" w:tplc="EE46930C">
      <w:start w:val="1"/>
      <w:numFmt w:val="bullet"/>
      <w:lvlText w:val=""/>
      <w:lvlJc w:val="left"/>
      <w:pPr>
        <w:ind w:left="720" w:hanging="360"/>
      </w:pPr>
      <w:rPr>
        <w:rFonts w:ascii="Symbol" w:hAnsi="Symbol" w:hint="default"/>
      </w:rPr>
    </w:lvl>
    <w:lvl w:ilvl="1" w:tplc="C4928FE2">
      <w:start w:val="1"/>
      <w:numFmt w:val="bullet"/>
      <w:lvlText w:val="o"/>
      <w:lvlJc w:val="left"/>
      <w:pPr>
        <w:ind w:left="1440" w:hanging="360"/>
      </w:pPr>
      <w:rPr>
        <w:rFonts w:ascii="Courier New" w:hAnsi="Courier New" w:hint="default"/>
      </w:rPr>
    </w:lvl>
    <w:lvl w:ilvl="2" w:tplc="549C64B4">
      <w:start w:val="1"/>
      <w:numFmt w:val="bullet"/>
      <w:lvlText w:val=""/>
      <w:lvlJc w:val="left"/>
      <w:pPr>
        <w:ind w:left="2160" w:hanging="360"/>
      </w:pPr>
      <w:rPr>
        <w:rFonts w:ascii="Wingdings" w:hAnsi="Wingdings" w:hint="default"/>
      </w:rPr>
    </w:lvl>
    <w:lvl w:ilvl="3" w:tplc="D32023AE">
      <w:start w:val="1"/>
      <w:numFmt w:val="bullet"/>
      <w:lvlText w:val=""/>
      <w:lvlJc w:val="left"/>
      <w:pPr>
        <w:ind w:left="2880" w:hanging="360"/>
      </w:pPr>
      <w:rPr>
        <w:rFonts w:ascii="Symbol" w:hAnsi="Symbol" w:hint="default"/>
      </w:rPr>
    </w:lvl>
    <w:lvl w:ilvl="4" w:tplc="3BE42AB4">
      <w:start w:val="1"/>
      <w:numFmt w:val="bullet"/>
      <w:lvlText w:val="o"/>
      <w:lvlJc w:val="left"/>
      <w:pPr>
        <w:ind w:left="3600" w:hanging="360"/>
      </w:pPr>
      <w:rPr>
        <w:rFonts w:ascii="Courier New" w:hAnsi="Courier New" w:hint="default"/>
      </w:rPr>
    </w:lvl>
    <w:lvl w:ilvl="5" w:tplc="B50ACD52">
      <w:start w:val="1"/>
      <w:numFmt w:val="bullet"/>
      <w:lvlText w:val=""/>
      <w:lvlJc w:val="left"/>
      <w:pPr>
        <w:ind w:left="4320" w:hanging="360"/>
      </w:pPr>
      <w:rPr>
        <w:rFonts w:ascii="Wingdings" w:hAnsi="Wingdings" w:hint="default"/>
      </w:rPr>
    </w:lvl>
    <w:lvl w:ilvl="6" w:tplc="55AE4C68">
      <w:start w:val="1"/>
      <w:numFmt w:val="bullet"/>
      <w:lvlText w:val=""/>
      <w:lvlJc w:val="left"/>
      <w:pPr>
        <w:ind w:left="5040" w:hanging="360"/>
      </w:pPr>
      <w:rPr>
        <w:rFonts w:ascii="Symbol" w:hAnsi="Symbol" w:hint="default"/>
      </w:rPr>
    </w:lvl>
    <w:lvl w:ilvl="7" w:tplc="8A5C9230">
      <w:start w:val="1"/>
      <w:numFmt w:val="bullet"/>
      <w:lvlText w:val="o"/>
      <w:lvlJc w:val="left"/>
      <w:pPr>
        <w:ind w:left="5760" w:hanging="360"/>
      </w:pPr>
      <w:rPr>
        <w:rFonts w:ascii="Courier New" w:hAnsi="Courier New" w:hint="default"/>
      </w:rPr>
    </w:lvl>
    <w:lvl w:ilvl="8" w:tplc="D2466F52">
      <w:start w:val="1"/>
      <w:numFmt w:val="bullet"/>
      <w:lvlText w:val=""/>
      <w:lvlJc w:val="left"/>
      <w:pPr>
        <w:ind w:left="6480" w:hanging="360"/>
      </w:pPr>
      <w:rPr>
        <w:rFonts w:ascii="Wingdings" w:hAnsi="Wingdings" w:hint="default"/>
      </w:rPr>
    </w:lvl>
  </w:abstractNum>
  <w:abstractNum w:abstractNumId="2" w15:restartNumberingAfterBreak="0">
    <w:nsid w:val="1BB86435"/>
    <w:multiLevelType w:val="hybridMultilevel"/>
    <w:tmpl w:val="ABBE3516"/>
    <w:lvl w:ilvl="0" w:tplc="1C9E45B6">
      <w:start w:val="1"/>
      <w:numFmt w:val="bullet"/>
      <w:lvlText w:val=""/>
      <w:lvlJc w:val="left"/>
      <w:pPr>
        <w:ind w:left="720" w:hanging="360"/>
      </w:pPr>
      <w:rPr>
        <w:rFonts w:ascii="Symbol" w:hAnsi="Symbol" w:hint="default"/>
      </w:rPr>
    </w:lvl>
    <w:lvl w:ilvl="1" w:tplc="CD803C5E">
      <w:start w:val="1"/>
      <w:numFmt w:val="bullet"/>
      <w:lvlText w:val="o"/>
      <w:lvlJc w:val="left"/>
      <w:pPr>
        <w:ind w:left="1440" w:hanging="360"/>
      </w:pPr>
      <w:rPr>
        <w:rFonts w:ascii="Courier New" w:hAnsi="Courier New" w:hint="default"/>
      </w:rPr>
    </w:lvl>
    <w:lvl w:ilvl="2" w:tplc="345E8904">
      <w:start w:val="1"/>
      <w:numFmt w:val="bullet"/>
      <w:lvlText w:val=""/>
      <w:lvlJc w:val="left"/>
      <w:pPr>
        <w:ind w:left="2160" w:hanging="360"/>
      </w:pPr>
      <w:rPr>
        <w:rFonts w:ascii="Wingdings" w:hAnsi="Wingdings" w:hint="default"/>
      </w:rPr>
    </w:lvl>
    <w:lvl w:ilvl="3" w:tplc="D85AA3EA">
      <w:start w:val="1"/>
      <w:numFmt w:val="bullet"/>
      <w:lvlText w:val=""/>
      <w:lvlJc w:val="left"/>
      <w:pPr>
        <w:ind w:left="2880" w:hanging="360"/>
      </w:pPr>
      <w:rPr>
        <w:rFonts w:ascii="Symbol" w:hAnsi="Symbol" w:hint="default"/>
      </w:rPr>
    </w:lvl>
    <w:lvl w:ilvl="4" w:tplc="F6FE2D92">
      <w:start w:val="1"/>
      <w:numFmt w:val="bullet"/>
      <w:lvlText w:val="o"/>
      <w:lvlJc w:val="left"/>
      <w:pPr>
        <w:ind w:left="3600" w:hanging="360"/>
      </w:pPr>
      <w:rPr>
        <w:rFonts w:ascii="Courier New" w:hAnsi="Courier New" w:hint="default"/>
      </w:rPr>
    </w:lvl>
    <w:lvl w:ilvl="5" w:tplc="A5EA9DC0">
      <w:start w:val="1"/>
      <w:numFmt w:val="bullet"/>
      <w:lvlText w:val=""/>
      <w:lvlJc w:val="left"/>
      <w:pPr>
        <w:ind w:left="4320" w:hanging="360"/>
      </w:pPr>
      <w:rPr>
        <w:rFonts w:ascii="Wingdings" w:hAnsi="Wingdings" w:hint="default"/>
      </w:rPr>
    </w:lvl>
    <w:lvl w:ilvl="6" w:tplc="68A0352A">
      <w:start w:val="1"/>
      <w:numFmt w:val="bullet"/>
      <w:lvlText w:val=""/>
      <w:lvlJc w:val="left"/>
      <w:pPr>
        <w:ind w:left="5040" w:hanging="360"/>
      </w:pPr>
      <w:rPr>
        <w:rFonts w:ascii="Symbol" w:hAnsi="Symbol" w:hint="default"/>
      </w:rPr>
    </w:lvl>
    <w:lvl w:ilvl="7" w:tplc="D9D0B8D4">
      <w:start w:val="1"/>
      <w:numFmt w:val="bullet"/>
      <w:lvlText w:val="o"/>
      <w:lvlJc w:val="left"/>
      <w:pPr>
        <w:ind w:left="5760" w:hanging="360"/>
      </w:pPr>
      <w:rPr>
        <w:rFonts w:ascii="Courier New" w:hAnsi="Courier New" w:hint="default"/>
      </w:rPr>
    </w:lvl>
    <w:lvl w:ilvl="8" w:tplc="0C68591C">
      <w:start w:val="1"/>
      <w:numFmt w:val="bullet"/>
      <w:lvlText w:val=""/>
      <w:lvlJc w:val="left"/>
      <w:pPr>
        <w:ind w:left="6480" w:hanging="360"/>
      </w:pPr>
      <w:rPr>
        <w:rFonts w:ascii="Wingdings" w:hAnsi="Wingdings" w:hint="default"/>
      </w:rPr>
    </w:lvl>
  </w:abstractNum>
  <w:abstractNum w:abstractNumId="3" w15:restartNumberingAfterBreak="0">
    <w:nsid w:val="27083A7D"/>
    <w:multiLevelType w:val="hybridMultilevel"/>
    <w:tmpl w:val="8230F12C"/>
    <w:lvl w:ilvl="0" w:tplc="DF3EE8DA">
      <w:start w:val="1"/>
      <w:numFmt w:val="bullet"/>
      <w:lvlText w:val=""/>
      <w:lvlJc w:val="left"/>
      <w:pPr>
        <w:ind w:left="720" w:hanging="360"/>
      </w:pPr>
      <w:rPr>
        <w:rFonts w:ascii="Symbol" w:hAnsi="Symbol" w:hint="default"/>
      </w:rPr>
    </w:lvl>
    <w:lvl w:ilvl="1" w:tplc="B1604C0E">
      <w:start w:val="1"/>
      <w:numFmt w:val="bullet"/>
      <w:lvlText w:val="o"/>
      <w:lvlJc w:val="left"/>
      <w:pPr>
        <w:ind w:left="1440" w:hanging="360"/>
      </w:pPr>
      <w:rPr>
        <w:rFonts w:ascii="Courier New" w:hAnsi="Courier New" w:hint="default"/>
      </w:rPr>
    </w:lvl>
    <w:lvl w:ilvl="2" w:tplc="32902676">
      <w:start w:val="1"/>
      <w:numFmt w:val="bullet"/>
      <w:lvlText w:val=""/>
      <w:lvlJc w:val="left"/>
      <w:pPr>
        <w:ind w:left="2160" w:hanging="360"/>
      </w:pPr>
      <w:rPr>
        <w:rFonts w:ascii="Wingdings" w:hAnsi="Wingdings" w:hint="default"/>
      </w:rPr>
    </w:lvl>
    <w:lvl w:ilvl="3" w:tplc="F9723788">
      <w:start w:val="1"/>
      <w:numFmt w:val="bullet"/>
      <w:lvlText w:val=""/>
      <w:lvlJc w:val="left"/>
      <w:pPr>
        <w:ind w:left="2880" w:hanging="360"/>
      </w:pPr>
      <w:rPr>
        <w:rFonts w:ascii="Symbol" w:hAnsi="Symbol" w:hint="default"/>
      </w:rPr>
    </w:lvl>
    <w:lvl w:ilvl="4" w:tplc="C10CA5FA">
      <w:start w:val="1"/>
      <w:numFmt w:val="bullet"/>
      <w:lvlText w:val="o"/>
      <w:lvlJc w:val="left"/>
      <w:pPr>
        <w:ind w:left="3600" w:hanging="360"/>
      </w:pPr>
      <w:rPr>
        <w:rFonts w:ascii="Courier New" w:hAnsi="Courier New" w:hint="default"/>
      </w:rPr>
    </w:lvl>
    <w:lvl w:ilvl="5" w:tplc="042A0894">
      <w:start w:val="1"/>
      <w:numFmt w:val="bullet"/>
      <w:lvlText w:val=""/>
      <w:lvlJc w:val="left"/>
      <w:pPr>
        <w:ind w:left="4320" w:hanging="360"/>
      </w:pPr>
      <w:rPr>
        <w:rFonts w:ascii="Wingdings" w:hAnsi="Wingdings" w:hint="default"/>
      </w:rPr>
    </w:lvl>
    <w:lvl w:ilvl="6" w:tplc="652A7CCA">
      <w:start w:val="1"/>
      <w:numFmt w:val="bullet"/>
      <w:lvlText w:val=""/>
      <w:lvlJc w:val="left"/>
      <w:pPr>
        <w:ind w:left="5040" w:hanging="360"/>
      </w:pPr>
      <w:rPr>
        <w:rFonts w:ascii="Symbol" w:hAnsi="Symbol" w:hint="default"/>
      </w:rPr>
    </w:lvl>
    <w:lvl w:ilvl="7" w:tplc="E7CAEF02">
      <w:start w:val="1"/>
      <w:numFmt w:val="bullet"/>
      <w:lvlText w:val="o"/>
      <w:lvlJc w:val="left"/>
      <w:pPr>
        <w:ind w:left="5760" w:hanging="360"/>
      </w:pPr>
      <w:rPr>
        <w:rFonts w:ascii="Courier New" w:hAnsi="Courier New" w:hint="default"/>
      </w:rPr>
    </w:lvl>
    <w:lvl w:ilvl="8" w:tplc="A350A1F2">
      <w:start w:val="1"/>
      <w:numFmt w:val="bullet"/>
      <w:lvlText w:val=""/>
      <w:lvlJc w:val="left"/>
      <w:pPr>
        <w:ind w:left="6480" w:hanging="360"/>
      </w:pPr>
      <w:rPr>
        <w:rFonts w:ascii="Wingdings" w:hAnsi="Wingdings" w:hint="default"/>
      </w:rPr>
    </w:lvl>
  </w:abstractNum>
  <w:abstractNum w:abstractNumId="4" w15:restartNumberingAfterBreak="0">
    <w:nsid w:val="281F685D"/>
    <w:multiLevelType w:val="hybridMultilevel"/>
    <w:tmpl w:val="DD966866"/>
    <w:lvl w:ilvl="0" w:tplc="733064AE">
      <w:start w:val="1"/>
      <w:numFmt w:val="bullet"/>
      <w:lvlText w:val=""/>
      <w:lvlJc w:val="left"/>
      <w:pPr>
        <w:ind w:left="720" w:hanging="360"/>
      </w:pPr>
      <w:rPr>
        <w:rFonts w:ascii="Symbol" w:hAnsi="Symbol" w:hint="default"/>
      </w:rPr>
    </w:lvl>
    <w:lvl w:ilvl="1" w:tplc="D1E246D6">
      <w:start w:val="1"/>
      <w:numFmt w:val="bullet"/>
      <w:lvlText w:val="o"/>
      <w:lvlJc w:val="left"/>
      <w:pPr>
        <w:ind w:left="1440" w:hanging="360"/>
      </w:pPr>
      <w:rPr>
        <w:rFonts w:ascii="Courier New" w:hAnsi="Courier New" w:hint="default"/>
      </w:rPr>
    </w:lvl>
    <w:lvl w:ilvl="2" w:tplc="E1DE93E6">
      <w:start w:val="1"/>
      <w:numFmt w:val="bullet"/>
      <w:lvlText w:val=""/>
      <w:lvlJc w:val="left"/>
      <w:pPr>
        <w:ind w:left="2160" w:hanging="360"/>
      </w:pPr>
      <w:rPr>
        <w:rFonts w:ascii="Wingdings" w:hAnsi="Wingdings" w:hint="default"/>
      </w:rPr>
    </w:lvl>
    <w:lvl w:ilvl="3" w:tplc="65B08478">
      <w:start w:val="1"/>
      <w:numFmt w:val="bullet"/>
      <w:lvlText w:val=""/>
      <w:lvlJc w:val="left"/>
      <w:pPr>
        <w:ind w:left="2880" w:hanging="360"/>
      </w:pPr>
      <w:rPr>
        <w:rFonts w:ascii="Symbol" w:hAnsi="Symbol" w:hint="default"/>
      </w:rPr>
    </w:lvl>
    <w:lvl w:ilvl="4" w:tplc="825438B2">
      <w:start w:val="1"/>
      <w:numFmt w:val="bullet"/>
      <w:lvlText w:val="o"/>
      <w:lvlJc w:val="left"/>
      <w:pPr>
        <w:ind w:left="3600" w:hanging="360"/>
      </w:pPr>
      <w:rPr>
        <w:rFonts w:ascii="Courier New" w:hAnsi="Courier New" w:hint="default"/>
      </w:rPr>
    </w:lvl>
    <w:lvl w:ilvl="5" w:tplc="8FE60F56">
      <w:start w:val="1"/>
      <w:numFmt w:val="bullet"/>
      <w:lvlText w:val=""/>
      <w:lvlJc w:val="left"/>
      <w:pPr>
        <w:ind w:left="4320" w:hanging="360"/>
      </w:pPr>
      <w:rPr>
        <w:rFonts w:ascii="Wingdings" w:hAnsi="Wingdings" w:hint="default"/>
      </w:rPr>
    </w:lvl>
    <w:lvl w:ilvl="6" w:tplc="AF06EB44">
      <w:start w:val="1"/>
      <w:numFmt w:val="bullet"/>
      <w:lvlText w:val=""/>
      <w:lvlJc w:val="left"/>
      <w:pPr>
        <w:ind w:left="5040" w:hanging="360"/>
      </w:pPr>
      <w:rPr>
        <w:rFonts w:ascii="Symbol" w:hAnsi="Symbol" w:hint="default"/>
      </w:rPr>
    </w:lvl>
    <w:lvl w:ilvl="7" w:tplc="5170C45E">
      <w:start w:val="1"/>
      <w:numFmt w:val="bullet"/>
      <w:lvlText w:val="o"/>
      <w:lvlJc w:val="left"/>
      <w:pPr>
        <w:ind w:left="5760" w:hanging="360"/>
      </w:pPr>
      <w:rPr>
        <w:rFonts w:ascii="Courier New" w:hAnsi="Courier New" w:hint="default"/>
      </w:rPr>
    </w:lvl>
    <w:lvl w:ilvl="8" w:tplc="C5C48372">
      <w:start w:val="1"/>
      <w:numFmt w:val="bullet"/>
      <w:lvlText w:val=""/>
      <w:lvlJc w:val="left"/>
      <w:pPr>
        <w:ind w:left="6480" w:hanging="360"/>
      </w:pPr>
      <w:rPr>
        <w:rFonts w:ascii="Wingdings" w:hAnsi="Wingdings" w:hint="default"/>
      </w:rPr>
    </w:lvl>
  </w:abstractNum>
  <w:abstractNum w:abstractNumId="5" w15:restartNumberingAfterBreak="0">
    <w:nsid w:val="3AC5C5E0"/>
    <w:multiLevelType w:val="hybridMultilevel"/>
    <w:tmpl w:val="37DC7C5A"/>
    <w:lvl w:ilvl="0" w:tplc="07443FCA">
      <w:start w:val="1"/>
      <w:numFmt w:val="bullet"/>
      <w:lvlText w:val=""/>
      <w:lvlJc w:val="left"/>
      <w:pPr>
        <w:ind w:left="720" w:hanging="360"/>
      </w:pPr>
      <w:rPr>
        <w:rFonts w:ascii="Symbol" w:hAnsi="Symbol" w:hint="default"/>
      </w:rPr>
    </w:lvl>
    <w:lvl w:ilvl="1" w:tplc="906CF6DC">
      <w:start w:val="1"/>
      <w:numFmt w:val="bullet"/>
      <w:lvlText w:val="o"/>
      <w:lvlJc w:val="left"/>
      <w:pPr>
        <w:ind w:left="1440" w:hanging="360"/>
      </w:pPr>
      <w:rPr>
        <w:rFonts w:ascii="Courier New" w:hAnsi="Courier New" w:hint="default"/>
      </w:rPr>
    </w:lvl>
    <w:lvl w:ilvl="2" w:tplc="FB64BC52">
      <w:start w:val="1"/>
      <w:numFmt w:val="bullet"/>
      <w:lvlText w:val=""/>
      <w:lvlJc w:val="left"/>
      <w:pPr>
        <w:ind w:left="2160" w:hanging="360"/>
      </w:pPr>
      <w:rPr>
        <w:rFonts w:ascii="Wingdings" w:hAnsi="Wingdings" w:hint="default"/>
      </w:rPr>
    </w:lvl>
    <w:lvl w:ilvl="3" w:tplc="229E850C">
      <w:start w:val="1"/>
      <w:numFmt w:val="bullet"/>
      <w:lvlText w:val=""/>
      <w:lvlJc w:val="left"/>
      <w:pPr>
        <w:ind w:left="2880" w:hanging="360"/>
      </w:pPr>
      <w:rPr>
        <w:rFonts w:ascii="Symbol" w:hAnsi="Symbol" w:hint="default"/>
      </w:rPr>
    </w:lvl>
    <w:lvl w:ilvl="4" w:tplc="8B68AFB2">
      <w:start w:val="1"/>
      <w:numFmt w:val="bullet"/>
      <w:lvlText w:val="o"/>
      <w:lvlJc w:val="left"/>
      <w:pPr>
        <w:ind w:left="3600" w:hanging="360"/>
      </w:pPr>
      <w:rPr>
        <w:rFonts w:ascii="Courier New" w:hAnsi="Courier New" w:hint="default"/>
      </w:rPr>
    </w:lvl>
    <w:lvl w:ilvl="5" w:tplc="D5141120">
      <w:start w:val="1"/>
      <w:numFmt w:val="bullet"/>
      <w:lvlText w:val=""/>
      <w:lvlJc w:val="left"/>
      <w:pPr>
        <w:ind w:left="4320" w:hanging="360"/>
      </w:pPr>
      <w:rPr>
        <w:rFonts w:ascii="Wingdings" w:hAnsi="Wingdings" w:hint="default"/>
      </w:rPr>
    </w:lvl>
    <w:lvl w:ilvl="6" w:tplc="3EB88D5C">
      <w:start w:val="1"/>
      <w:numFmt w:val="bullet"/>
      <w:lvlText w:val=""/>
      <w:lvlJc w:val="left"/>
      <w:pPr>
        <w:ind w:left="5040" w:hanging="360"/>
      </w:pPr>
      <w:rPr>
        <w:rFonts w:ascii="Symbol" w:hAnsi="Symbol" w:hint="default"/>
      </w:rPr>
    </w:lvl>
    <w:lvl w:ilvl="7" w:tplc="9FCE3310">
      <w:start w:val="1"/>
      <w:numFmt w:val="bullet"/>
      <w:lvlText w:val="o"/>
      <w:lvlJc w:val="left"/>
      <w:pPr>
        <w:ind w:left="5760" w:hanging="360"/>
      </w:pPr>
      <w:rPr>
        <w:rFonts w:ascii="Courier New" w:hAnsi="Courier New" w:hint="default"/>
      </w:rPr>
    </w:lvl>
    <w:lvl w:ilvl="8" w:tplc="6854C7C6">
      <w:start w:val="1"/>
      <w:numFmt w:val="bullet"/>
      <w:lvlText w:val=""/>
      <w:lvlJc w:val="left"/>
      <w:pPr>
        <w:ind w:left="6480" w:hanging="360"/>
      </w:pPr>
      <w:rPr>
        <w:rFonts w:ascii="Wingdings" w:hAnsi="Wingdings" w:hint="default"/>
      </w:rPr>
    </w:lvl>
  </w:abstractNum>
  <w:abstractNum w:abstractNumId="6" w15:restartNumberingAfterBreak="0">
    <w:nsid w:val="403F3FF9"/>
    <w:multiLevelType w:val="hybridMultilevel"/>
    <w:tmpl w:val="EFA8C03E"/>
    <w:lvl w:ilvl="0" w:tplc="B9FEBD94">
      <w:start w:val="1"/>
      <w:numFmt w:val="bullet"/>
      <w:lvlText w:val=""/>
      <w:lvlJc w:val="left"/>
      <w:pPr>
        <w:ind w:left="720" w:hanging="360"/>
      </w:pPr>
      <w:rPr>
        <w:rFonts w:ascii="Symbol" w:hAnsi="Symbol" w:hint="default"/>
      </w:rPr>
    </w:lvl>
    <w:lvl w:ilvl="1" w:tplc="493029A6">
      <w:start w:val="1"/>
      <w:numFmt w:val="bullet"/>
      <w:lvlText w:val="o"/>
      <w:lvlJc w:val="left"/>
      <w:pPr>
        <w:ind w:left="1440" w:hanging="360"/>
      </w:pPr>
      <w:rPr>
        <w:rFonts w:ascii="Courier New" w:hAnsi="Courier New" w:hint="default"/>
      </w:rPr>
    </w:lvl>
    <w:lvl w:ilvl="2" w:tplc="27C6208C">
      <w:start w:val="1"/>
      <w:numFmt w:val="bullet"/>
      <w:lvlText w:val=""/>
      <w:lvlJc w:val="left"/>
      <w:pPr>
        <w:ind w:left="2160" w:hanging="360"/>
      </w:pPr>
      <w:rPr>
        <w:rFonts w:ascii="Wingdings" w:hAnsi="Wingdings" w:hint="default"/>
      </w:rPr>
    </w:lvl>
    <w:lvl w:ilvl="3" w:tplc="0A388284">
      <w:start w:val="1"/>
      <w:numFmt w:val="bullet"/>
      <w:lvlText w:val=""/>
      <w:lvlJc w:val="left"/>
      <w:pPr>
        <w:ind w:left="2880" w:hanging="360"/>
      </w:pPr>
      <w:rPr>
        <w:rFonts w:ascii="Symbol" w:hAnsi="Symbol" w:hint="default"/>
      </w:rPr>
    </w:lvl>
    <w:lvl w:ilvl="4" w:tplc="A894DF48">
      <w:start w:val="1"/>
      <w:numFmt w:val="bullet"/>
      <w:lvlText w:val="o"/>
      <w:lvlJc w:val="left"/>
      <w:pPr>
        <w:ind w:left="3600" w:hanging="360"/>
      </w:pPr>
      <w:rPr>
        <w:rFonts w:ascii="Courier New" w:hAnsi="Courier New" w:hint="default"/>
      </w:rPr>
    </w:lvl>
    <w:lvl w:ilvl="5" w:tplc="76CA809C">
      <w:start w:val="1"/>
      <w:numFmt w:val="bullet"/>
      <w:lvlText w:val=""/>
      <w:lvlJc w:val="left"/>
      <w:pPr>
        <w:ind w:left="4320" w:hanging="360"/>
      </w:pPr>
      <w:rPr>
        <w:rFonts w:ascii="Wingdings" w:hAnsi="Wingdings" w:hint="default"/>
      </w:rPr>
    </w:lvl>
    <w:lvl w:ilvl="6" w:tplc="871A50D8">
      <w:start w:val="1"/>
      <w:numFmt w:val="bullet"/>
      <w:lvlText w:val=""/>
      <w:lvlJc w:val="left"/>
      <w:pPr>
        <w:ind w:left="5040" w:hanging="360"/>
      </w:pPr>
      <w:rPr>
        <w:rFonts w:ascii="Symbol" w:hAnsi="Symbol" w:hint="default"/>
      </w:rPr>
    </w:lvl>
    <w:lvl w:ilvl="7" w:tplc="FEC2DEC4">
      <w:start w:val="1"/>
      <w:numFmt w:val="bullet"/>
      <w:lvlText w:val="o"/>
      <w:lvlJc w:val="left"/>
      <w:pPr>
        <w:ind w:left="5760" w:hanging="360"/>
      </w:pPr>
      <w:rPr>
        <w:rFonts w:ascii="Courier New" w:hAnsi="Courier New" w:hint="default"/>
      </w:rPr>
    </w:lvl>
    <w:lvl w:ilvl="8" w:tplc="B1C09BE8">
      <w:start w:val="1"/>
      <w:numFmt w:val="bullet"/>
      <w:lvlText w:val=""/>
      <w:lvlJc w:val="left"/>
      <w:pPr>
        <w:ind w:left="6480" w:hanging="360"/>
      </w:pPr>
      <w:rPr>
        <w:rFonts w:ascii="Wingdings" w:hAnsi="Wingdings" w:hint="default"/>
      </w:rPr>
    </w:lvl>
  </w:abstractNum>
  <w:abstractNum w:abstractNumId="7" w15:restartNumberingAfterBreak="0">
    <w:nsid w:val="4DA586AB"/>
    <w:multiLevelType w:val="hybridMultilevel"/>
    <w:tmpl w:val="98DA66A8"/>
    <w:lvl w:ilvl="0" w:tplc="D04C8330">
      <w:start w:val="1"/>
      <w:numFmt w:val="bullet"/>
      <w:lvlText w:val=""/>
      <w:lvlJc w:val="left"/>
      <w:pPr>
        <w:ind w:left="720" w:hanging="360"/>
      </w:pPr>
      <w:rPr>
        <w:rFonts w:ascii="Symbol" w:hAnsi="Symbol" w:hint="default"/>
      </w:rPr>
    </w:lvl>
    <w:lvl w:ilvl="1" w:tplc="681A1678">
      <w:start w:val="1"/>
      <w:numFmt w:val="bullet"/>
      <w:lvlText w:val="o"/>
      <w:lvlJc w:val="left"/>
      <w:pPr>
        <w:ind w:left="1440" w:hanging="360"/>
      </w:pPr>
      <w:rPr>
        <w:rFonts w:ascii="Courier New" w:hAnsi="Courier New" w:hint="default"/>
      </w:rPr>
    </w:lvl>
    <w:lvl w:ilvl="2" w:tplc="64E66B68">
      <w:start w:val="1"/>
      <w:numFmt w:val="bullet"/>
      <w:lvlText w:val=""/>
      <w:lvlJc w:val="left"/>
      <w:pPr>
        <w:ind w:left="2160" w:hanging="360"/>
      </w:pPr>
      <w:rPr>
        <w:rFonts w:ascii="Wingdings" w:hAnsi="Wingdings" w:hint="default"/>
      </w:rPr>
    </w:lvl>
    <w:lvl w:ilvl="3" w:tplc="EA9C2734">
      <w:start w:val="1"/>
      <w:numFmt w:val="bullet"/>
      <w:lvlText w:val=""/>
      <w:lvlJc w:val="left"/>
      <w:pPr>
        <w:ind w:left="2880" w:hanging="360"/>
      </w:pPr>
      <w:rPr>
        <w:rFonts w:ascii="Symbol" w:hAnsi="Symbol" w:hint="default"/>
      </w:rPr>
    </w:lvl>
    <w:lvl w:ilvl="4" w:tplc="6C6E3E12">
      <w:start w:val="1"/>
      <w:numFmt w:val="bullet"/>
      <w:lvlText w:val="o"/>
      <w:lvlJc w:val="left"/>
      <w:pPr>
        <w:ind w:left="3600" w:hanging="360"/>
      </w:pPr>
      <w:rPr>
        <w:rFonts w:ascii="Courier New" w:hAnsi="Courier New" w:hint="default"/>
      </w:rPr>
    </w:lvl>
    <w:lvl w:ilvl="5" w:tplc="AC4A108E">
      <w:start w:val="1"/>
      <w:numFmt w:val="bullet"/>
      <w:lvlText w:val=""/>
      <w:lvlJc w:val="left"/>
      <w:pPr>
        <w:ind w:left="4320" w:hanging="360"/>
      </w:pPr>
      <w:rPr>
        <w:rFonts w:ascii="Wingdings" w:hAnsi="Wingdings" w:hint="default"/>
      </w:rPr>
    </w:lvl>
    <w:lvl w:ilvl="6" w:tplc="948C6BEC">
      <w:start w:val="1"/>
      <w:numFmt w:val="bullet"/>
      <w:lvlText w:val=""/>
      <w:lvlJc w:val="left"/>
      <w:pPr>
        <w:ind w:left="5040" w:hanging="360"/>
      </w:pPr>
      <w:rPr>
        <w:rFonts w:ascii="Symbol" w:hAnsi="Symbol" w:hint="default"/>
      </w:rPr>
    </w:lvl>
    <w:lvl w:ilvl="7" w:tplc="A568FF94">
      <w:start w:val="1"/>
      <w:numFmt w:val="bullet"/>
      <w:lvlText w:val="o"/>
      <w:lvlJc w:val="left"/>
      <w:pPr>
        <w:ind w:left="5760" w:hanging="360"/>
      </w:pPr>
      <w:rPr>
        <w:rFonts w:ascii="Courier New" w:hAnsi="Courier New" w:hint="default"/>
      </w:rPr>
    </w:lvl>
    <w:lvl w:ilvl="8" w:tplc="9FE481C8">
      <w:start w:val="1"/>
      <w:numFmt w:val="bullet"/>
      <w:lvlText w:val=""/>
      <w:lvlJc w:val="left"/>
      <w:pPr>
        <w:ind w:left="6480" w:hanging="360"/>
      </w:pPr>
      <w:rPr>
        <w:rFonts w:ascii="Wingdings" w:hAnsi="Wingdings" w:hint="default"/>
      </w:rPr>
    </w:lvl>
  </w:abstractNum>
  <w:abstractNum w:abstractNumId="8" w15:restartNumberingAfterBreak="0">
    <w:nsid w:val="5807188E"/>
    <w:multiLevelType w:val="hybridMultilevel"/>
    <w:tmpl w:val="7742BAE0"/>
    <w:lvl w:ilvl="0" w:tplc="BE08D902">
      <w:start w:val="1"/>
      <w:numFmt w:val="bullet"/>
      <w:lvlText w:val=""/>
      <w:lvlJc w:val="left"/>
      <w:pPr>
        <w:ind w:left="720" w:hanging="360"/>
      </w:pPr>
      <w:rPr>
        <w:rFonts w:ascii="Symbol" w:hAnsi="Symbol" w:hint="default"/>
      </w:rPr>
    </w:lvl>
    <w:lvl w:ilvl="1" w:tplc="BCE66F64">
      <w:start w:val="1"/>
      <w:numFmt w:val="bullet"/>
      <w:lvlText w:val="o"/>
      <w:lvlJc w:val="left"/>
      <w:pPr>
        <w:ind w:left="1440" w:hanging="360"/>
      </w:pPr>
      <w:rPr>
        <w:rFonts w:ascii="Courier New" w:hAnsi="Courier New" w:hint="default"/>
      </w:rPr>
    </w:lvl>
    <w:lvl w:ilvl="2" w:tplc="C9961BA4">
      <w:start w:val="1"/>
      <w:numFmt w:val="bullet"/>
      <w:lvlText w:val=""/>
      <w:lvlJc w:val="left"/>
      <w:pPr>
        <w:ind w:left="2160" w:hanging="360"/>
      </w:pPr>
      <w:rPr>
        <w:rFonts w:ascii="Wingdings" w:hAnsi="Wingdings" w:hint="default"/>
      </w:rPr>
    </w:lvl>
    <w:lvl w:ilvl="3" w:tplc="B43A87F4">
      <w:start w:val="1"/>
      <w:numFmt w:val="bullet"/>
      <w:lvlText w:val=""/>
      <w:lvlJc w:val="left"/>
      <w:pPr>
        <w:ind w:left="2880" w:hanging="360"/>
      </w:pPr>
      <w:rPr>
        <w:rFonts w:ascii="Symbol" w:hAnsi="Symbol" w:hint="default"/>
      </w:rPr>
    </w:lvl>
    <w:lvl w:ilvl="4" w:tplc="0C20885E">
      <w:start w:val="1"/>
      <w:numFmt w:val="bullet"/>
      <w:lvlText w:val="o"/>
      <w:lvlJc w:val="left"/>
      <w:pPr>
        <w:ind w:left="3600" w:hanging="360"/>
      </w:pPr>
      <w:rPr>
        <w:rFonts w:ascii="Courier New" w:hAnsi="Courier New" w:hint="default"/>
      </w:rPr>
    </w:lvl>
    <w:lvl w:ilvl="5" w:tplc="20D87C7E">
      <w:start w:val="1"/>
      <w:numFmt w:val="bullet"/>
      <w:lvlText w:val=""/>
      <w:lvlJc w:val="left"/>
      <w:pPr>
        <w:ind w:left="4320" w:hanging="360"/>
      </w:pPr>
      <w:rPr>
        <w:rFonts w:ascii="Wingdings" w:hAnsi="Wingdings" w:hint="default"/>
      </w:rPr>
    </w:lvl>
    <w:lvl w:ilvl="6" w:tplc="4CEA3D62">
      <w:start w:val="1"/>
      <w:numFmt w:val="bullet"/>
      <w:lvlText w:val=""/>
      <w:lvlJc w:val="left"/>
      <w:pPr>
        <w:ind w:left="5040" w:hanging="360"/>
      </w:pPr>
      <w:rPr>
        <w:rFonts w:ascii="Symbol" w:hAnsi="Symbol" w:hint="default"/>
      </w:rPr>
    </w:lvl>
    <w:lvl w:ilvl="7" w:tplc="392EF892">
      <w:start w:val="1"/>
      <w:numFmt w:val="bullet"/>
      <w:lvlText w:val="o"/>
      <w:lvlJc w:val="left"/>
      <w:pPr>
        <w:ind w:left="5760" w:hanging="360"/>
      </w:pPr>
      <w:rPr>
        <w:rFonts w:ascii="Courier New" w:hAnsi="Courier New" w:hint="default"/>
      </w:rPr>
    </w:lvl>
    <w:lvl w:ilvl="8" w:tplc="BBDC8AB4">
      <w:start w:val="1"/>
      <w:numFmt w:val="bullet"/>
      <w:lvlText w:val=""/>
      <w:lvlJc w:val="left"/>
      <w:pPr>
        <w:ind w:left="6480" w:hanging="360"/>
      </w:pPr>
      <w:rPr>
        <w:rFonts w:ascii="Wingdings" w:hAnsi="Wingdings" w:hint="default"/>
      </w:rPr>
    </w:lvl>
  </w:abstractNum>
  <w:abstractNum w:abstractNumId="9" w15:restartNumberingAfterBreak="0">
    <w:nsid w:val="59AA6908"/>
    <w:multiLevelType w:val="hybridMultilevel"/>
    <w:tmpl w:val="3C48E1E6"/>
    <w:lvl w:ilvl="0" w:tplc="D10A2D06">
      <w:start w:val="1"/>
      <w:numFmt w:val="bullet"/>
      <w:lvlText w:val=""/>
      <w:lvlJc w:val="left"/>
      <w:pPr>
        <w:ind w:left="720" w:hanging="360"/>
      </w:pPr>
      <w:rPr>
        <w:rFonts w:ascii="Symbol" w:hAnsi="Symbol" w:hint="default"/>
      </w:rPr>
    </w:lvl>
    <w:lvl w:ilvl="1" w:tplc="987C4E28">
      <w:start w:val="1"/>
      <w:numFmt w:val="bullet"/>
      <w:lvlText w:val="o"/>
      <w:lvlJc w:val="left"/>
      <w:pPr>
        <w:ind w:left="1440" w:hanging="360"/>
      </w:pPr>
      <w:rPr>
        <w:rFonts w:ascii="Courier New" w:hAnsi="Courier New" w:hint="default"/>
      </w:rPr>
    </w:lvl>
    <w:lvl w:ilvl="2" w:tplc="E7E24AB2">
      <w:start w:val="1"/>
      <w:numFmt w:val="bullet"/>
      <w:lvlText w:val=""/>
      <w:lvlJc w:val="left"/>
      <w:pPr>
        <w:ind w:left="2160" w:hanging="360"/>
      </w:pPr>
      <w:rPr>
        <w:rFonts w:ascii="Wingdings" w:hAnsi="Wingdings" w:hint="default"/>
      </w:rPr>
    </w:lvl>
    <w:lvl w:ilvl="3" w:tplc="02DE553A">
      <w:start w:val="1"/>
      <w:numFmt w:val="bullet"/>
      <w:lvlText w:val=""/>
      <w:lvlJc w:val="left"/>
      <w:pPr>
        <w:ind w:left="2880" w:hanging="360"/>
      </w:pPr>
      <w:rPr>
        <w:rFonts w:ascii="Symbol" w:hAnsi="Symbol" w:hint="default"/>
      </w:rPr>
    </w:lvl>
    <w:lvl w:ilvl="4" w:tplc="10B430DE">
      <w:start w:val="1"/>
      <w:numFmt w:val="bullet"/>
      <w:lvlText w:val="o"/>
      <w:lvlJc w:val="left"/>
      <w:pPr>
        <w:ind w:left="3600" w:hanging="360"/>
      </w:pPr>
      <w:rPr>
        <w:rFonts w:ascii="Courier New" w:hAnsi="Courier New" w:hint="default"/>
      </w:rPr>
    </w:lvl>
    <w:lvl w:ilvl="5" w:tplc="4378D67E">
      <w:start w:val="1"/>
      <w:numFmt w:val="bullet"/>
      <w:lvlText w:val=""/>
      <w:lvlJc w:val="left"/>
      <w:pPr>
        <w:ind w:left="4320" w:hanging="360"/>
      </w:pPr>
      <w:rPr>
        <w:rFonts w:ascii="Wingdings" w:hAnsi="Wingdings" w:hint="default"/>
      </w:rPr>
    </w:lvl>
    <w:lvl w:ilvl="6" w:tplc="2450600E">
      <w:start w:val="1"/>
      <w:numFmt w:val="bullet"/>
      <w:lvlText w:val=""/>
      <w:lvlJc w:val="left"/>
      <w:pPr>
        <w:ind w:left="5040" w:hanging="360"/>
      </w:pPr>
      <w:rPr>
        <w:rFonts w:ascii="Symbol" w:hAnsi="Symbol" w:hint="default"/>
      </w:rPr>
    </w:lvl>
    <w:lvl w:ilvl="7" w:tplc="72267ED0">
      <w:start w:val="1"/>
      <w:numFmt w:val="bullet"/>
      <w:lvlText w:val="o"/>
      <w:lvlJc w:val="left"/>
      <w:pPr>
        <w:ind w:left="5760" w:hanging="360"/>
      </w:pPr>
      <w:rPr>
        <w:rFonts w:ascii="Courier New" w:hAnsi="Courier New" w:hint="default"/>
      </w:rPr>
    </w:lvl>
    <w:lvl w:ilvl="8" w:tplc="8564BBAE">
      <w:start w:val="1"/>
      <w:numFmt w:val="bullet"/>
      <w:lvlText w:val=""/>
      <w:lvlJc w:val="left"/>
      <w:pPr>
        <w:ind w:left="6480" w:hanging="360"/>
      </w:pPr>
      <w:rPr>
        <w:rFonts w:ascii="Wingdings" w:hAnsi="Wingdings" w:hint="default"/>
      </w:rPr>
    </w:lvl>
  </w:abstractNum>
  <w:abstractNum w:abstractNumId="10" w15:restartNumberingAfterBreak="0">
    <w:nsid w:val="5B6AE832"/>
    <w:multiLevelType w:val="hybridMultilevel"/>
    <w:tmpl w:val="9AAE7982"/>
    <w:lvl w:ilvl="0" w:tplc="F8C4026E">
      <w:start w:val="1"/>
      <w:numFmt w:val="bullet"/>
      <w:lvlText w:val=""/>
      <w:lvlJc w:val="left"/>
      <w:pPr>
        <w:ind w:left="720" w:hanging="360"/>
      </w:pPr>
      <w:rPr>
        <w:rFonts w:ascii="Symbol" w:hAnsi="Symbol" w:hint="default"/>
      </w:rPr>
    </w:lvl>
    <w:lvl w:ilvl="1" w:tplc="9BA6A66E">
      <w:start w:val="1"/>
      <w:numFmt w:val="bullet"/>
      <w:lvlText w:val="o"/>
      <w:lvlJc w:val="left"/>
      <w:pPr>
        <w:ind w:left="1440" w:hanging="360"/>
      </w:pPr>
      <w:rPr>
        <w:rFonts w:ascii="Courier New" w:hAnsi="Courier New" w:hint="default"/>
      </w:rPr>
    </w:lvl>
    <w:lvl w:ilvl="2" w:tplc="6898FCB6">
      <w:start w:val="1"/>
      <w:numFmt w:val="bullet"/>
      <w:lvlText w:val=""/>
      <w:lvlJc w:val="left"/>
      <w:pPr>
        <w:ind w:left="2160" w:hanging="360"/>
      </w:pPr>
      <w:rPr>
        <w:rFonts w:ascii="Wingdings" w:hAnsi="Wingdings" w:hint="default"/>
      </w:rPr>
    </w:lvl>
    <w:lvl w:ilvl="3" w:tplc="757ED9EA">
      <w:start w:val="1"/>
      <w:numFmt w:val="bullet"/>
      <w:lvlText w:val=""/>
      <w:lvlJc w:val="left"/>
      <w:pPr>
        <w:ind w:left="2880" w:hanging="360"/>
      </w:pPr>
      <w:rPr>
        <w:rFonts w:ascii="Symbol" w:hAnsi="Symbol" w:hint="default"/>
      </w:rPr>
    </w:lvl>
    <w:lvl w:ilvl="4" w:tplc="7E36600C">
      <w:start w:val="1"/>
      <w:numFmt w:val="bullet"/>
      <w:lvlText w:val="o"/>
      <w:lvlJc w:val="left"/>
      <w:pPr>
        <w:ind w:left="3600" w:hanging="360"/>
      </w:pPr>
      <w:rPr>
        <w:rFonts w:ascii="Courier New" w:hAnsi="Courier New" w:hint="default"/>
      </w:rPr>
    </w:lvl>
    <w:lvl w:ilvl="5" w:tplc="1806F58C">
      <w:start w:val="1"/>
      <w:numFmt w:val="bullet"/>
      <w:lvlText w:val=""/>
      <w:lvlJc w:val="left"/>
      <w:pPr>
        <w:ind w:left="4320" w:hanging="360"/>
      </w:pPr>
      <w:rPr>
        <w:rFonts w:ascii="Wingdings" w:hAnsi="Wingdings" w:hint="default"/>
      </w:rPr>
    </w:lvl>
    <w:lvl w:ilvl="6" w:tplc="83B4254E">
      <w:start w:val="1"/>
      <w:numFmt w:val="bullet"/>
      <w:lvlText w:val=""/>
      <w:lvlJc w:val="left"/>
      <w:pPr>
        <w:ind w:left="5040" w:hanging="360"/>
      </w:pPr>
      <w:rPr>
        <w:rFonts w:ascii="Symbol" w:hAnsi="Symbol" w:hint="default"/>
      </w:rPr>
    </w:lvl>
    <w:lvl w:ilvl="7" w:tplc="92321390">
      <w:start w:val="1"/>
      <w:numFmt w:val="bullet"/>
      <w:lvlText w:val="o"/>
      <w:lvlJc w:val="left"/>
      <w:pPr>
        <w:ind w:left="5760" w:hanging="360"/>
      </w:pPr>
      <w:rPr>
        <w:rFonts w:ascii="Courier New" w:hAnsi="Courier New" w:hint="default"/>
      </w:rPr>
    </w:lvl>
    <w:lvl w:ilvl="8" w:tplc="E012B3C2">
      <w:start w:val="1"/>
      <w:numFmt w:val="bullet"/>
      <w:lvlText w:val=""/>
      <w:lvlJc w:val="left"/>
      <w:pPr>
        <w:ind w:left="6480" w:hanging="360"/>
      </w:pPr>
      <w:rPr>
        <w:rFonts w:ascii="Wingdings" w:hAnsi="Wingdings" w:hint="default"/>
      </w:rPr>
    </w:lvl>
  </w:abstractNum>
  <w:abstractNum w:abstractNumId="11" w15:restartNumberingAfterBreak="0">
    <w:nsid w:val="7752B6F0"/>
    <w:multiLevelType w:val="hybridMultilevel"/>
    <w:tmpl w:val="EEA4A442"/>
    <w:lvl w:ilvl="0" w:tplc="E93C5E42">
      <w:start w:val="1"/>
      <w:numFmt w:val="bullet"/>
      <w:lvlText w:val=""/>
      <w:lvlJc w:val="left"/>
      <w:pPr>
        <w:ind w:left="720" w:hanging="360"/>
      </w:pPr>
      <w:rPr>
        <w:rFonts w:ascii="Symbol" w:hAnsi="Symbol" w:hint="default"/>
      </w:rPr>
    </w:lvl>
    <w:lvl w:ilvl="1" w:tplc="967A6078">
      <w:start w:val="1"/>
      <w:numFmt w:val="bullet"/>
      <w:lvlText w:val="o"/>
      <w:lvlJc w:val="left"/>
      <w:pPr>
        <w:ind w:left="1440" w:hanging="360"/>
      </w:pPr>
      <w:rPr>
        <w:rFonts w:ascii="Courier New" w:hAnsi="Courier New" w:hint="default"/>
      </w:rPr>
    </w:lvl>
    <w:lvl w:ilvl="2" w:tplc="648CC0A4">
      <w:start w:val="1"/>
      <w:numFmt w:val="bullet"/>
      <w:lvlText w:val=""/>
      <w:lvlJc w:val="left"/>
      <w:pPr>
        <w:ind w:left="2160" w:hanging="360"/>
      </w:pPr>
      <w:rPr>
        <w:rFonts w:ascii="Wingdings" w:hAnsi="Wingdings" w:hint="default"/>
      </w:rPr>
    </w:lvl>
    <w:lvl w:ilvl="3" w:tplc="F078C536">
      <w:start w:val="1"/>
      <w:numFmt w:val="bullet"/>
      <w:lvlText w:val=""/>
      <w:lvlJc w:val="left"/>
      <w:pPr>
        <w:ind w:left="2880" w:hanging="360"/>
      </w:pPr>
      <w:rPr>
        <w:rFonts w:ascii="Symbol" w:hAnsi="Symbol" w:hint="default"/>
      </w:rPr>
    </w:lvl>
    <w:lvl w:ilvl="4" w:tplc="4E3E2370">
      <w:start w:val="1"/>
      <w:numFmt w:val="bullet"/>
      <w:lvlText w:val="o"/>
      <w:lvlJc w:val="left"/>
      <w:pPr>
        <w:ind w:left="3600" w:hanging="360"/>
      </w:pPr>
      <w:rPr>
        <w:rFonts w:ascii="Courier New" w:hAnsi="Courier New" w:hint="default"/>
      </w:rPr>
    </w:lvl>
    <w:lvl w:ilvl="5" w:tplc="F34AFCF4">
      <w:start w:val="1"/>
      <w:numFmt w:val="bullet"/>
      <w:lvlText w:val=""/>
      <w:lvlJc w:val="left"/>
      <w:pPr>
        <w:ind w:left="4320" w:hanging="360"/>
      </w:pPr>
      <w:rPr>
        <w:rFonts w:ascii="Wingdings" w:hAnsi="Wingdings" w:hint="default"/>
      </w:rPr>
    </w:lvl>
    <w:lvl w:ilvl="6" w:tplc="C33A300A">
      <w:start w:val="1"/>
      <w:numFmt w:val="bullet"/>
      <w:lvlText w:val=""/>
      <w:lvlJc w:val="left"/>
      <w:pPr>
        <w:ind w:left="5040" w:hanging="360"/>
      </w:pPr>
      <w:rPr>
        <w:rFonts w:ascii="Symbol" w:hAnsi="Symbol" w:hint="default"/>
      </w:rPr>
    </w:lvl>
    <w:lvl w:ilvl="7" w:tplc="7F92709E">
      <w:start w:val="1"/>
      <w:numFmt w:val="bullet"/>
      <w:lvlText w:val="o"/>
      <w:lvlJc w:val="left"/>
      <w:pPr>
        <w:ind w:left="5760" w:hanging="360"/>
      </w:pPr>
      <w:rPr>
        <w:rFonts w:ascii="Courier New" w:hAnsi="Courier New" w:hint="default"/>
      </w:rPr>
    </w:lvl>
    <w:lvl w:ilvl="8" w:tplc="F6A0EF76">
      <w:start w:val="1"/>
      <w:numFmt w:val="bullet"/>
      <w:lvlText w:val=""/>
      <w:lvlJc w:val="left"/>
      <w:pPr>
        <w:ind w:left="6480" w:hanging="360"/>
      </w:pPr>
      <w:rPr>
        <w:rFonts w:ascii="Wingdings" w:hAnsi="Wingdings" w:hint="default"/>
      </w:rPr>
    </w:lvl>
  </w:abstractNum>
  <w:abstractNum w:abstractNumId="12" w15:restartNumberingAfterBreak="0">
    <w:nsid w:val="7C238C5F"/>
    <w:multiLevelType w:val="hybridMultilevel"/>
    <w:tmpl w:val="546881C4"/>
    <w:lvl w:ilvl="0" w:tplc="D4EAA470">
      <w:start w:val="1"/>
      <w:numFmt w:val="bullet"/>
      <w:lvlText w:val=""/>
      <w:lvlJc w:val="left"/>
      <w:pPr>
        <w:ind w:left="720" w:hanging="360"/>
      </w:pPr>
      <w:rPr>
        <w:rFonts w:ascii="Symbol" w:hAnsi="Symbol" w:hint="default"/>
      </w:rPr>
    </w:lvl>
    <w:lvl w:ilvl="1" w:tplc="DCDA1398">
      <w:start w:val="1"/>
      <w:numFmt w:val="bullet"/>
      <w:lvlText w:val="o"/>
      <w:lvlJc w:val="left"/>
      <w:pPr>
        <w:ind w:left="1440" w:hanging="360"/>
      </w:pPr>
      <w:rPr>
        <w:rFonts w:ascii="Courier New" w:hAnsi="Courier New" w:hint="default"/>
      </w:rPr>
    </w:lvl>
    <w:lvl w:ilvl="2" w:tplc="F5428C52">
      <w:start w:val="1"/>
      <w:numFmt w:val="bullet"/>
      <w:lvlText w:val=""/>
      <w:lvlJc w:val="left"/>
      <w:pPr>
        <w:ind w:left="2160" w:hanging="360"/>
      </w:pPr>
      <w:rPr>
        <w:rFonts w:ascii="Wingdings" w:hAnsi="Wingdings" w:hint="default"/>
      </w:rPr>
    </w:lvl>
    <w:lvl w:ilvl="3" w:tplc="C408DDAC">
      <w:start w:val="1"/>
      <w:numFmt w:val="bullet"/>
      <w:lvlText w:val=""/>
      <w:lvlJc w:val="left"/>
      <w:pPr>
        <w:ind w:left="2880" w:hanging="360"/>
      </w:pPr>
      <w:rPr>
        <w:rFonts w:ascii="Symbol" w:hAnsi="Symbol" w:hint="default"/>
      </w:rPr>
    </w:lvl>
    <w:lvl w:ilvl="4" w:tplc="C3703CDA">
      <w:start w:val="1"/>
      <w:numFmt w:val="bullet"/>
      <w:lvlText w:val="o"/>
      <w:lvlJc w:val="left"/>
      <w:pPr>
        <w:ind w:left="3600" w:hanging="360"/>
      </w:pPr>
      <w:rPr>
        <w:rFonts w:ascii="Courier New" w:hAnsi="Courier New" w:hint="default"/>
      </w:rPr>
    </w:lvl>
    <w:lvl w:ilvl="5" w:tplc="F8F0D1C0">
      <w:start w:val="1"/>
      <w:numFmt w:val="bullet"/>
      <w:lvlText w:val=""/>
      <w:lvlJc w:val="left"/>
      <w:pPr>
        <w:ind w:left="4320" w:hanging="360"/>
      </w:pPr>
      <w:rPr>
        <w:rFonts w:ascii="Wingdings" w:hAnsi="Wingdings" w:hint="default"/>
      </w:rPr>
    </w:lvl>
    <w:lvl w:ilvl="6" w:tplc="4816E788">
      <w:start w:val="1"/>
      <w:numFmt w:val="bullet"/>
      <w:lvlText w:val=""/>
      <w:lvlJc w:val="left"/>
      <w:pPr>
        <w:ind w:left="5040" w:hanging="360"/>
      </w:pPr>
      <w:rPr>
        <w:rFonts w:ascii="Symbol" w:hAnsi="Symbol" w:hint="default"/>
      </w:rPr>
    </w:lvl>
    <w:lvl w:ilvl="7" w:tplc="10444F7C">
      <w:start w:val="1"/>
      <w:numFmt w:val="bullet"/>
      <w:lvlText w:val="o"/>
      <w:lvlJc w:val="left"/>
      <w:pPr>
        <w:ind w:left="5760" w:hanging="360"/>
      </w:pPr>
      <w:rPr>
        <w:rFonts w:ascii="Courier New" w:hAnsi="Courier New" w:hint="default"/>
      </w:rPr>
    </w:lvl>
    <w:lvl w:ilvl="8" w:tplc="D44A9E24">
      <w:start w:val="1"/>
      <w:numFmt w:val="bullet"/>
      <w:lvlText w:val=""/>
      <w:lvlJc w:val="left"/>
      <w:pPr>
        <w:ind w:left="6480" w:hanging="360"/>
      </w:pPr>
      <w:rPr>
        <w:rFonts w:ascii="Wingdings" w:hAnsi="Wingdings" w:hint="default"/>
      </w:rPr>
    </w:lvl>
  </w:abstractNum>
  <w:num w:numId="1" w16cid:durableId="503781953">
    <w:abstractNumId w:val="1"/>
  </w:num>
  <w:num w:numId="2" w16cid:durableId="181939568">
    <w:abstractNumId w:val="9"/>
  </w:num>
  <w:num w:numId="3" w16cid:durableId="364212187">
    <w:abstractNumId w:val="7"/>
  </w:num>
  <w:num w:numId="4" w16cid:durableId="1443527017">
    <w:abstractNumId w:val="2"/>
  </w:num>
  <w:num w:numId="5" w16cid:durableId="1028019533">
    <w:abstractNumId w:val="6"/>
  </w:num>
  <w:num w:numId="6" w16cid:durableId="729766131">
    <w:abstractNumId w:val="12"/>
  </w:num>
  <w:num w:numId="7" w16cid:durableId="1688562791">
    <w:abstractNumId w:val="10"/>
  </w:num>
  <w:num w:numId="8" w16cid:durableId="840583603">
    <w:abstractNumId w:val="3"/>
  </w:num>
  <w:num w:numId="9" w16cid:durableId="1611862010">
    <w:abstractNumId w:val="5"/>
  </w:num>
  <w:num w:numId="10" w16cid:durableId="799300929">
    <w:abstractNumId w:val="4"/>
  </w:num>
  <w:num w:numId="11" w16cid:durableId="1122308204">
    <w:abstractNumId w:val="8"/>
  </w:num>
  <w:num w:numId="12" w16cid:durableId="258563359">
    <w:abstractNumId w:val="0"/>
  </w:num>
  <w:num w:numId="13" w16cid:durableId="1525336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91803C"/>
    <w:rsid w:val="000961A6"/>
    <w:rsid w:val="004004EA"/>
    <w:rsid w:val="00FF0C9E"/>
    <w:rsid w:val="0241FA56"/>
    <w:rsid w:val="02E1978F"/>
    <w:rsid w:val="032064CC"/>
    <w:rsid w:val="0373F1C8"/>
    <w:rsid w:val="04336FED"/>
    <w:rsid w:val="04627F9B"/>
    <w:rsid w:val="0ED5B958"/>
    <w:rsid w:val="1076C01D"/>
    <w:rsid w:val="10CB224E"/>
    <w:rsid w:val="13E9886B"/>
    <w:rsid w:val="16352632"/>
    <w:rsid w:val="1D97849F"/>
    <w:rsid w:val="1DBF242E"/>
    <w:rsid w:val="1DEE4120"/>
    <w:rsid w:val="21A7DEE9"/>
    <w:rsid w:val="240CF0D1"/>
    <w:rsid w:val="24A2E423"/>
    <w:rsid w:val="25B4AA1A"/>
    <w:rsid w:val="2B398476"/>
    <w:rsid w:val="2C767F4E"/>
    <w:rsid w:val="2CC172D9"/>
    <w:rsid w:val="2EE89AF5"/>
    <w:rsid w:val="31213236"/>
    <w:rsid w:val="3277DA9A"/>
    <w:rsid w:val="33178033"/>
    <w:rsid w:val="34B5C068"/>
    <w:rsid w:val="3BC10909"/>
    <w:rsid w:val="3FC76941"/>
    <w:rsid w:val="40B1006B"/>
    <w:rsid w:val="40DF16BA"/>
    <w:rsid w:val="413DF146"/>
    <w:rsid w:val="41D12632"/>
    <w:rsid w:val="425FD6CB"/>
    <w:rsid w:val="440E031F"/>
    <w:rsid w:val="47C7DA24"/>
    <w:rsid w:val="47F2E39E"/>
    <w:rsid w:val="49E36E6E"/>
    <w:rsid w:val="4ADB5783"/>
    <w:rsid w:val="4CFD4F8D"/>
    <w:rsid w:val="51E9EC42"/>
    <w:rsid w:val="5432ADDF"/>
    <w:rsid w:val="54FC0B88"/>
    <w:rsid w:val="562C2859"/>
    <w:rsid w:val="58138379"/>
    <w:rsid w:val="5C8F294E"/>
    <w:rsid w:val="5D04A644"/>
    <w:rsid w:val="5D1A4B4B"/>
    <w:rsid w:val="5DAA59E2"/>
    <w:rsid w:val="5F87BBE4"/>
    <w:rsid w:val="62706EA8"/>
    <w:rsid w:val="66EB3AA3"/>
    <w:rsid w:val="69238669"/>
    <w:rsid w:val="6931295C"/>
    <w:rsid w:val="69B4C76B"/>
    <w:rsid w:val="6A08653A"/>
    <w:rsid w:val="6CCA465D"/>
    <w:rsid w:val="6DFF1CC7"/>
    <w:rsid w:val="6EE033FD"/>
    <w:rsid w:val="6F265E78"/>
    <w:rsid w:val="720E2DEB"/>
    <w:rsid w:val="73805CAF"/>
    <w:rsid w:val="73B5F8F6"/>
    <w:rsid w:val="741398F6"/>
    <w:rsid w:val="76A18168"/>
    <w:rsid w:val="7791803C"/>
    <w:rsid w:val="79447FED"/>
    <w:rsid w:val="7C85191B"/>
    <w:rsid w:val="7D60B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D2F5"/>
  <w15:chartTrackingRefBased/>
  <w15:docId w15:val="{2059FDB4-394E-4748-8046-1CE3E5A82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uiPriority w:val="9"/>
    <w:unhideWhenUsed/>
    <w:qFormat/>
    <w:rsid w:val="425FD6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425FD6CB"/>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425FD6CB"/>
    <w:pPr>
      <w:spacing w:after="80" w:line="240" w:lineRule="auto"/>
      <w:contextualSpacing/>
    </w:pPr>
    <w:rPr>
      <w:rFonts w:asciiTheme="majorHAnsi" w:eastAsiaTheme="majorEastAsia" w:hAnsiTheme="majorHAnsi" w:cstheme="majorBidi"/>
      <w:sz w:val="56"/>
      <w:szCs w:val="56"/>
    </w:rPr>
  </w:style>
  <w:style w:type="paragraph" w:styleId="ListParagraph">
    <w:name w:val="List Paragraph"/>
    <w:basedOn w:val="Normal"/>
    <w:uiPriority w:val="34"/>
    <w:qFormat/>
    <w:rsid w:val="425FD6CB"/>
    <w:pPr>
      <w:ind w:left="720"/>
      <w:contextualSpacing/>
    </w:pPr>
  </w:style>
  <w:style w:type="character" w:styleId="Hyperlink">
    <w:name w:val="Hyperlink"/>
    <w:basedOn w:val="DefaultParagraphFont"/>
    <w:uiPriority w:val="99"/>
    <w:unhideWhenUsed/>
    <w:rsid w:val="425FD6CB"/>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mptechnologies.com/resources/whitepaper/g2-grid-load-balanc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emptechnologies.com/resources?content-types=case-study&amp;page=1&amp;language=en" TargetMode="External"/><Relationship Id="rId5" Type="http://schemas.openxmlformats.org/officeDocument/2006/relationships/hyperlink" Target="https://kemptechnologies.com/campaigns/load-balancing-buyers-gui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583</Words>
  <Characters>3524</Characters>
  <Application>Microsoft Office Word</Application>
  <DocSecurity>0</DocSecurity>
  <Lines>85</Lines>
  <Paragraphs>50</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O'Hara</dc:creator>
  <cp:keywords/>
  <dc:description/>
  <cp:lastModifiedBy>Charlene Saini</cp:lastModifiedBy>
  <cp:revision>2</cp:revision>
  <dcterms:created xsi:type="dcterms:W3CDTF">2025-11-05T00:37:00Z</dcterms:created>
  <dcterms:modified xsi:type="dcterms:W3CDTF">2025-11-05T00:37:00Z</dcterms:modified>
</cp:coreProperties>
</file>